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32D7C" w14:textId="5A597EFD" w:rsidR="00500CE1" w:rsidRDefault="00F04F05" w:rsidP="00A96F5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D3A0A">
        <w:rPr>
          <w:rFonts w:ascii="Arial" w:hAnsi="Arial" w:cs="Arial"/>
          <w:b/>
          <w:bCs/>
          <w:sz w:val="26"/>
          <w:szCs w:val="26"/>
        </w:rPr>
        <w:t>П</w:t>
      </w:r>
      <w:r w:rsidR="003B1FD2" w:rsidRPr="00DD3A0A">
        <w:rPr>
          <w:rFonts w:ascii="Arial" w:hAnsi="Arial" w:cs="Arial"/>
          <w:b/>
          <w:bCs/>
          <w:sz w:val="26"/>
          <w:szCs w:val="26"/>
        </w:rPr>
        <w:t>рограмм</w:t>
      </w:r>
      <w:r w:rsidRPr="00DD3A0A">
        <w:rPr>
          <w:rFonts w:ascii="Arial" w:hAnsi="Arial" w:cs="Arial"/>
          <w:b/>
          <w:bCs/>
          <w:sz w:val="26"/>
          <w:szCs w:val="26"/>
        </w:rPr>
        <w:t>а</w:t>
      </w:r>
      <w:r w:rsidR="003B1FD2" w:rsidRPr="00DD3A0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D3A0A">
        <w:rPr>
          <w:rFonts w:ascii="Arial" w:hAnsi="Arial" w:cs="Arial"/>
          <w:b/>
          <w:bCs/>
          <w:sz w:val="26"/>
          <w:szCs w:val="26"/>
        </w:rPr>
        <w:t>муниципально</w:t>
      </w:r>
      <w:proofErr w:type="spellEnd"/>
      <w:r w:rsidRPr="00DD3A0A">
        <w:rPr>
          <w:rFonts w:ascii="Arial" w:hAnsi="Arial" w:cs="Arial"/>
          <w:b/>
          <w:bCs/>
          <w:sz w:val="26"/>
          <w:szCs w:val="26"/>
        </w:rPr>
        <w:t>-экспертных обсуждений</w:t>
      </w:r>
      <w:r w:rsidR="00EF4E55" w:rsidRPr="00DD3A0A">
        <w:rPr>
          <w:rFonts w:ascii="Arial" w:hAnsi="Arial" w:cs="Arial"/>
          <w:b/>
          <w:bCs/>
          <w:sz w:val="26"/>
          <w:szCs w:val="26"/>
        </w:rPr>
        <w:t xml:space="preserve"> Союза Российских городов </w:t>
      </w:r>
    </w:p>
    <w:p w14:paraId="0D42DAB6" w14:textId="08EDDE39" w:rsidR="00902BD1" w:rsidRDefault="00902BD1" w:rsidP="00A96F5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Тема: </w:t>
      </w:r>
      <w:r w:rsidRPr="00902BD1">
        <w:rPr>
          <w:rFonts w:ascii="Arial" w:hAnsi="Arial" w:cs="Arial"/>
          <w:b/>
          <w:bCs/>
          <w:sz w:val="26"/>
          <w:szCs w:val="26"/>
        </w:rPr>
        <w:t>ГОРОДСКИЕ АГЛОМЕРАЦИИ КАК ИНСТРУМЕНТ РАЗВИТИЯ МУНИЦИПАЛИТЕТОВ И РЕГИОНОВ</w:t>
      </w:r>
    </w:p>
    <w:p w14:paraId="2872E083" w14:textId="77777777" w:rsidR="00902BD1" w:rsidRPr="00DD3A0A" w:rsidRDefault="00902BD1" w:rsidP="00A96F56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10774" w:type="dxa"/>
        <w:tblInd w:w="-34" w:type="dxa"/>
        <w:tblLook w:val="01E0" w:firstRow="1" w:lastRow="1" w:firstColumn="1" w:lastColumn="1" w:noHBand="0" w:noVBand="0"/>
      </w:tblPr>
      <w:tblGrid>
        <w:gridCol w:w="6238"/>
        <w:gridCol w:w="4536"/>
      </w:tblGrid>
      <w:tr w:rsidR="00F04F05" w:rsidRPr="00DD3A0A" w14:paraId="276930BC" w14:textId="77777777" w:rsidTr="00F04F05">
        <w:tc>
          <w:tcPr>
            <w:tcW w:w="6238" w:type="dxa"/>
          </w:tcPr>
          <w:p w14:paraId="126B3105" w14:textId="77777777" w:rsidR="00F04F05" w:rsidRPr="00DD3A0A" w:rsidRDefault="00F04F05" w:rsidP="00F04F05">
            <w:pPr>
              <w:suppressAutoHyphens/>
              <w:spacing w:after="0" w:line="240" w:lineRule="auto"/>
              <w:ind w:right="33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3A0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г. Тюмень, </w:t>
            </w:r>
            <w:r w:rsidRPr="00DD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Первомайская, 20</w:t>
            </w:r>
          </w:p>
          <w:p w14:paraId="354451AD" w14:textId="77777777" w:rsidR="00F04F05" w:rsidRPr="00DD3A0A" w:rsidRDefault="00F04F05" w:rsidP="00F04F05">
            <w:pPr>
              <w:suppressAutoHyphens/>
              <w:spacing w:after="0" w:line="240" w:lineRule="auto"/>
              <w:ind w:right="33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Большой зал Тюменской городской Думы</w:t>
            </w:r>
          </w:p>
          <w:p w14:paraId="75E415AE" w14:textId="1F15BBDF" w:rsidR="005F40A1" w:rsidRDefault="00F04F05" w:rsidP="005F40A1">
            <w:r w:rsidRPr="00DD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 онлайн</w:t>
            </w:r>
            <w:r w:rsidR="005F40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DD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платформа</w:t>
            </w:r>
            <w:r w:rsidRPr="00DD3A0A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ZOOM</w:t>
            </w:r>
            <w:r w:rsidR="005F40A1"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  <w:t> (</w:t>
            </w:r>
            <w:hyperlink r:id="rId6" w:history="1">
              <w:r w:rsidR="005F40A1" w:rsidRPr="008611BC"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https://urc.ru/marathon/tyumen</w:t>
              </w:r>
            </w:hyperlink>
            <w:r w:rsidR="005F40A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18FE30EB" w14:textId="4A20BA55" w:rsidR="00F04F05" w:rsidRPr="005F40A1" w:rsidRDefault="00F04F05" w:rsidP="00F04F05">
            <w:pPr>
              <w:suppressAutoHyphens/>
              <w:spacing w:after="0" w:line="240" w:lineRule="auto"/>
              <w:ind w:right="33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6AA75D64" w14:textId="7BD61DF6" w:rsidR="00F04F05" w:rsidRPr="00DD3A0A" w:rsidRDefault="00F04F05" w:rsidP="0026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14:paraId="4B8E2689" w14:textId="7E7AE233" w:rsidR="00F04F05" w:rsidRPr="00DD3A0A" w:rsidRDefault="00F04F05" w:rsidP="00F04F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3A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15.03.2021,                       13:00</w:t>
            </w:r>
            <w:r w:rsidR="005F40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(местное)</w:t>
            </w:r>
          </w:p>
        </w:tc>
      </w:tr>
    </w:tbl>
    <w:tbl>
      <w:tblPr>
        <w:tblStyle w:val="a3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0"/>
        <w:gridCol w:w="3055"/>
        <w:gridCol w:w="6037"/>
      </w:tblGrid>
      <w:tr w:rsidR="00C822C4" w:rsidRPr="00DD3A0A" w14:paraId="560A8A8B" w14:textId="77777777" w:rsidTr="00AA08B4">
        <w:trPr>
          <w:tblHeader/>
        </w:trPr>
        <w:tc>
          <w:tcPr>
            <w:tcW w:w="744" w:type="pct"/>
          </w:tcPr>
          <w:p w14:paraId="6644906D" w14:textId="3AD169DA" w:rsidR="00C822C4" w:rsidRPr="00DD3A0A" w:rsidRDefault="00C822C4" w:rsidP="00137FD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1430" w:type="pct"/>
          </w:tcPr>
          <w:p w14:paraId="6F659E74" w14:textId="35C81AA5" w:rsidR="00C822C4" w:rsidRPr="00DD3A0A" w:rsidRDefault="00C822C4" w:rsidP="00137FD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2826" w:type="pct"/>
          </w:tcPr>
          <w:p w14:paraId="287CC7D2" w14:textId="14A2DE7C" w:rsidR="00C822C4" w:rsidRPr="00DD3A0A" w:rsidRDefault="00C822C4" w:rsidP="00137FD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bCs/>
                <w:sz w:val="26"/>
                <w:szCs w:val="26"/>
              </w:rPr>
              <w:t>Спикер</w:t>
            </w:r>
          </w:p>
        </w:tc>
      </w:tr>
      <w:tr w:rsidR="00137FD8" w:rsidRPr="00DD3A0A" w14:paraId="3ECA5E79" w14:textId="77777777" w:rsidTr="00AA08B4">
        <w:tc>
          <w:tcPr>
            <w:tcW w:w="744" w:type="pct"/>
          </w:tcPr>
          <w:p w14:paraId="5192D736" w14:textId="0B236626" w:rsidR="00137FD8" w:rsidRPr="00DD3A0A" w:rsidRDefault="00137FD8" w:rsidP="005C7C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1</w:t>
            </w:r>
            <w:r w:rsidR="003504DA" w:rsidRPr="00DD3A0A">
              <w:rPr>
                <w:rFonts w:ascii="Arial" w:hAnsi="Arial" w:cs="Arial"/>
                <w:sz w:val="26"/>
                <w:szCs w:val="26"/>
              </w:rPr>
              <w:t>3</w:t>
            </w:r>
            <w:r w:rsidRPr="00DD3A0A">
              <w:rPr>
                <w:rFonts w:ascii="Arial" w:hAnsi="Arial" w:cs="Arial"/>
                <w:sz w:val="26"/>
                <w:szCs w:val="26"/>
              </w:rPr>
              <w:t>:00</w:t>
            </w:r>
            <w:r w:rsidR="00BF12B4" w:rsidRPr="00DD3A0A">
              <w:rPr>
                <w:rFonts w:ascii="Arial" w:hAnsi="Arial" w:cs="Arial"/>
                <w:sz w:val="26"/>
                <w:szCs w:val="26"/>
              </w:rPr>
              <w:t>-</w:t>
            </w:r>
            <w:r w:rsidRPr="00DD3A0A">
              <w:rPr>
                <w:rFonts w:ascii="Arial" w:hAnsi="Arial" w:cs="Arial"/>
                <w:sz w:val="26"/>
                <w:szCs w:val="26"/>
              </w:rPr>
              <w:t>1</w:t>
            </w:r>
            <w:r w:rsidR="003504DA" w:rsidRPr="00DD3A0A">
              <w:rPr>
                <w:rFonts w:ascii="Arial" w:hAnsi="Arial" w:cs="Arial"/>
                <w:sz w:val="26"/>
                <w:szCs w:val="26"/>
              </w:rPr>
              <w:t>3</w:t>
            </w:r>
            <w:r w:rsidRPr="00DD3A0A">
              <w:rPr>
                <w:rFonts w:ascii="Arial" w:hAnsi="Arial" w:cs="Arial"/>
                <w:sz w:val="26"/>
                <w:szCs w:val="26"/>
              </w:rPr>
              <w:t>:</w:t>
            </w:r>
            <w:r w:rsidR="005C7C5A" w:rsidRPr="00DD3A0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430" w:type="pct"/>
          </w:tcPr>
          <w:p w14:paraId="09570A96" w14:textId="0DC7EBD6" w:rsidR="00137FD8" w:rsidRPr="00DD3A0A" w:rsidRDefault="00152042" w:rsidP="00C11F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Открытие</w:t>
            </w:r>
          </w:p>
        </w:tc>
        <w:tc>
          <w:tcPr>
            <w:tcW w:w="2826" w:type="pct"/>
          </w:tcPr>
          <w:p w14:paraId="3948952C" w14:textId="77777777" w:rsidR="00137FD8" w:rsidRPr="00DD3A0A" w:rsidRDefault="00C11FD7" w:rsidP="006428E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Кухарук Руслан Николаевич, </w:t>
            </w:r>
            <w:r w:rsidR="00AA08B4" w:rsidRPr="00DD3A0A">
              <w:rPr>
                <w:rFonts w:ascii="Arial" w:hAnsi="Arial" w:cs="Arial"/>
                <w:sz w:val="26"/>
                <w:szCs w:val="26"/>
              </w:rPr>
              <w:t xml:space="preserve">Президент «Союза Российских городов», Глава города Тюмени </w:t>
            </w:r>
            <w:r w:rsidRPr="00DD3A0A">
              <w:rPr>
                <w:rFonts w:ascii="Arial" w:hAnsi="Arial" w:cs="Arial"/>
                <w:bCs/>
                <w:sz w:val="26"/>
                <w:szCs w:val="26"/>
              </w:rPr>
              <w:t>(офлайн)</w:t>
            </w:r>
          </w:p>
          <w:p w14:paraId="6B3DD968" w14:textId="04D99BF1" w:rsidR="00F04F05" w:rsidRPr="00DD3A0A" w:rsidRDefault="00F04F05" w:rsidP="006428E1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Кузнецов Юрий Григорьевич, </w:t>
            </w:r>
            <w:r w:rsidRPr="00DD3A0A">
              <w:rPr>
                <w:rFonts w:ascii="Arial" w:hAnsi="Arial" w:cs="Arial"/>
                <w:bCs/>
                <w:sz w:val="26"/>
                <w:szCs w:val="26"/>
              </w:rPr>
              <w:t>генеральный директор агентства по социально-экономическому развитию агломераций (АСЭРА) (офлайн)</w:t>
            </w:r>
          </w:p>
        </w:tc>
      </w:tr>
      <w:tr w:rsidR="00D717B3" w:rsidRPr="00DD3A0A" w14:paraId="569FB7DE" w14:textId="77777777" w:rsidTr="00AA08B4">
        <w:tc>
          <w:tcPr>
            <w:tcW w:w="744" w:type="pct"/>
          </w:tcPr>
          <w:p w14:paraId="4ED658F3" w14:textId="0B7E72AF" w:rsidR="00D717B3" w:rsidRPr="00DD3A0A" w:rsidRDefault="00C71C2B" w:rsidP="006428E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1</w:t>
            </w:r>
            <w:r w:rsidR="003504DA" w:rsidRPr="00DD3A0A">
              <w:rPr>
                <w:rFonts w:ascii="Arial" w:hAnsi="Arial" w:cs="Arial"/>
                <w:sz w:val="26"/>
                <w:szCs w:val="26"/>
              </w:rPr>
              <w:t>3</w:t>
            </w:r>
            <w:r w:rsidRPr="00DD3A0A">
              <w:rPr>
                <w:rFonts w:ascii="Arial" w:hAnsi="Arial" w:cs="Arial"/>
                <w:sz w:val="26"/>
                <w:szCs w:val="26"/>
              </w:rPr>
              <w:t>:</w:t>
            </w:r>
            <w:r w:rsidR="005C7C5A" w:rsidRPr="00DD3A0A">
              <w:rPr>
                <w:rFonts w:ascii="Arial" w:hAnsi="Arial" w:cs="Arial"/>
                <w:sz w:val="26"/>
                <w:szCs w:val="26"/>
              </w:rPr>
              <w:t>10</w:t>
            </w:r>
            <w:r w:rsidR="00BF12B4" w:rsidRPr="00DD3A0A">
              <w:rPr>
                <w:rFonts w:ascii="Arial" w:hAnsi="Arial" w:cs="Arial"/>
                <w:sz w:val="26"/>
                <w:szCs w:val="26"/>
              </w:rPr>
              <w:t>-</w:t>
            </w:r>
            <w:r w:rsidRPr="00DD3A0A">
              <w:rPr>
                <w:rFonts w:ascii="Arial" w:hAnsi="Arial" w:cs="Arial"/>
                <w:sz w:val="26"/>
                <w:szCs w:val="26"/>
              </w:rPr>
              <w:t>1</w:t>
            </w:r>
            <w:r w:rsidR="003504DA" w:rsidRPr="00DD3A0A">
              <w:rPr>
                <w:rFonts w:ascii="Arial" w:hAnsi="Arial" w:cs="Arial"/>
                <w:sz w:val="26"/>
                <w:szCs w:val="26"/>
              </w:rPr>
              <w:t>3</w:t>
            </w:r>
            <w:r w:rsidRPr="00DD3A0A">
              <w:rPr>
                <w:rFonts w:ascii="Arial" w:hAnsi="Arial" w:cs="Arial"/>
                <w:sz w:val="26"/>
                <w:szCs w:val="26"/>
              </w:rPr>
              <w:t>:</w:t>
            </w:r>
            <w:r w:rsidR="00C11FD7" w:rsidRPr="00DD3A0A">
              <w:rPr>
                <w:rFonts w:ascii="Arial" w:hAnsi="Arial" w:cs="Arial"/>
                <w:sz w:val="26"/>
                <w:szCs w:val="26"/>
              </w:rPr>
              <w:t>2</w:t>
            </w:r>
            <w:r w:rsidR="006428E1" w:rsidRPr="00DD3A0A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30" w:type="pct"/>
          </w:tcPr>
          <w:p w14:paraId="101F409E" w14:textId="2772D1AD" w:rsidR="00D717B3" w:rsidRPr="00DD3A0A" w:rsidRDefault="00C71C2B" w:rsidP="004A75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Приветствие</w:t>
            </w:r>
          </w:p>
        </w:tc>
        <w:tc>
          <w:tcPr>
            <w:tcW w:w="2826" w:type="pct"/>
          </w:tcPr>
          <w:p w14:paraId="00E08A0F" w14:textId="77777777" w:rsidR="006428E1" w:rsidRPr="00DD3A0A" w:rsidRDefault="006428E1" w:rsidP="005C7C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D3A0A">
              <w:rPr>
                <w:rFonts w:ascii="Arial" w:hAnsi="Arial" w:cs="Arial"/>
                <w:b/>
                <w:sz w:val="26"/>
                <w:szCs w:val="26"/>
              </w:rPr>
              <w:t>Моор</w:t>
            </w:r>
            <w:proofErr w:type="spellEnd"/>
            <w:r w:rsidRPr="00DD3A0A">
              <w:rPr>
                <w:rFonts w:ascii="Arial" w:hAnsi="Arial" w:cs="Arial"/>
                <w:b/>
                <w:sz w:val="26"/>
                <w:szCs w:val="26"/>
              </w:rPr>
              <w:t xml:space="preserve"> Александр Викторович</w:t>
            </w:r>
            <w:r w:rsidRPr="00DD3A0A">
              <w:rPr>
                <w:rFonts w:ascii="Arial" w:hAnsi="Arial" w:cs="Arial"/>
                <w:sz w:val="26"/>
                <w:szCs w:val="26"/>
              </w:rPr>
              <w:t>, Губернатор Тюменской области (офлайн)</w:t>
            </w:r>
          </w:p>
          <w:p w14:paraId="7D9954EE" w14:textId="411D197F" w:rsidR="00D717B3" w:rsidRPr="00DD3A0A" w:rsidRDefault="005C7C5A" w:rsidP="005C7C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sz w:val="26"/>
                <w:szCs w:val="26"/>
              </w:rPr>
              <w:t>Мазур Владимир Владимирович</w:t>
            </w:r>
            <w:r w:rsidR="00343E16" w:rsidRPr="00DD3A0A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FD2F9F" w:rsidRPr="00DD3A0A">
              <w:rPr>
                <w:rFonts w:ascii="Arial" w:hAnsi="Arial" w:cs="Arial"/>
                <w:sz w:val="26"/>
                <w:szCs w:val="26"/>
              </w:rPr>
              <w:t>з</w:t>
            </w:r>
            <w:r w:rsidR="00343E16" w:rsidRPr="00DD3A0A">
              <w:rPr>
                <w:rFonts w:ascii="Arial" w:hAnsi="Arial" w:cs="Arial"/>
                <w:sz w:val="26"/>
                <w:szCs w:val="26"/>
              </w:rPr>
              <w:t>аместитель начальника управления внутренней политики Администрации Президента РФ (офлайн)</w:t>
            </w:r>
          </w:p>
          <w:p w14:paraId="19FE94D0" w14:textId="40E839BE" w:rsidR="005C7C5A" w:rsidRPr="00DD3A0A" w:rsidRDefault="006428E1" w:rsidP="006428E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sz w:val="26"/>
                <w:szCs w:val="26"/>
              </w:rPr>
              <w:t>Кузьменко Дмитрий Борисович</w:t>
            </w:r>
            <w:r w:rsidRPr="00DD3A0A">
              <w:rPr>
                <w:rFonts w:ascii="Arial" w:hAnsi="Arial" w:cs="Arial"/>
                <w:sz w:val="26"/>
                <w:szCs w:val="26"/>
              </w:rPr>
              <w:t>, главный федеральный инспектор по Тюменской области аппарата Полномочного представителя Президента Российской Федерации в Уральском федеральном округе (офлайн)</w:t>
            </w:r>
          </w:p>
        </w:tc>
      </w:tr>
      <w:tr w:rsidR="005C75F0" w:rsidRPr="00DD3A0A" w14:paraId="77212528" w14:textId="77777777" w:rsidTr="00AA08B4">
        <w:tc>
          <w:tcPr>
            <w:tcW w:w="744" w:type="pct"/>
          </w:tcPr>
          <w:p w14:paraId="7DF39576" w14:textId="44CCAC98" w:rsidR="005C75F0" w:rsidRPr="00DD3A0A" w:rsidRDefault="005C75F0" w:rsidP="006428E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13:25-13:35</w:t>
            </w:r>
          </w:p>
        </w:tc>
        <w:tc>
          <w:tcPr>
            <w:tcW w:w="1430" w:type="pct"/>
          </w:tcPr>
          <w:p w14:paraId="04B9D29F" w14:textId="055327B1" w:rsidR="005C75F0" w:rsidRPr="00DD3A0A" w:rsidRDefault="00FB7395" w:rsidP="004A75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О проекте основ государственной политики Российской Федерации в области развития местного самоуправления до 2030 года</w:t>
            </w:r>
          </w:p>
        </w:tc>
        <w:tc>
          <w:tcPr>
            <w:tcW w:w="2826" w:type="pct"/>
          </w:tcPr>
          <w:p w14:paraId="67D1CFE3" w14:textId="227EFA0B" w:rsidR="005C75F0" w:rsidRPr="00DD3A0A" w:rsidRDefault="005C75F0" w:rsidP="00FB7395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sz w:val="26"/>
                <w:szCs w:val="26"/>
              </w:rPr>
              <w:t>Тихомиров</w:t>
            </w:r>
            <w:r w:rsidR="00FB7395" w:rsidRPr="00DD3A0A">
              <w:rPr>
                <w:rFonts w:ascii="Arial" w:hAnsi="Arial" w:cs="Arial"/>
                <w:b/>
                <w:sz w:val="26"/>
                <w:szCs w:val="26"/>
              </w:rPr>
              <w:t xml:space="preserve"> Алексей Петрович, </w:t>
            </w:r>
            <w:r w:rsidR="00FB7395" w:rsidRPr="00DD3A0A">
              <w:rPr>
                <w:rFonts w:ascii="Arial" w:hAnsi="Arial" w:cs="Arial"/>
                <w:sz w:val="26"/>
                <w:szCs w:val="26"/>
              </w:rPr>
              <w:t>заместитель директора Департамента конституционного законодательства, развития федеративных отношений и местного самоуправления</w:t>
            </w:r>
            <w:r w:rsidR="00DD3A0A">
              <w:rPr>
                <w:rFonts w:ascii="Arial" w:hAnsi="Arial" w:cs="Arial"/>
                <w:sz w:val="26"/>
                <w:szCs w:val="26"/>
              </w:rPr>
              <w:t xml:space="preserve"> Министерства юстиции РФ</w:t>
            </w:r>
            <w:r w:rsidR="00FB7395" w:rsidRPr="00DD3A0A">
              <w:rPr>
                <w:rFonts w:ascii="Arial" w:hAnsi="Arial" w:cs="Arial"/>
                <w:sz w:val="26"/>
                <w:szCs w:val="26"/>
              </w:rPr>
              <w:t xml:space="preserve"> (офлайн)</w:t>
            </w:r>
          </w:p>
        </w:tc>
      </w:tr>
      <w:tr w:rsidR="00FE14B1" w:rsidRPr="00DD3A0A" w14:paraId="502F63B0" w14:textId="77777777" w:rsidTr="00AA08B4">
        <w:trPr>
          <w:trHeight w:val="768"/>
        </w:trPr>
        <w:tc>
          <w:tcPr>
            <w:tcW w:w="744" w:type="pct"/>
          </w:tcPr>
          <w:p w14:paraId="32567D6C" w14:textId="23D45DAC" w:rsidR="00FE14B1" w:rsidRPr="00DD3A0A" w:rsidRDefault="005C75F0" w:rsidP="006428E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13:35-13:</w:t>
            </w:r>
            <w:r w:rsidRPr="00DD3A0A">
              <w:rPr>
                <w:rFonts w:ascii="Arial" w:hAnsi="Arial" w:cs="Arial"/>
                <w:sz w:val="26"/>
                <w:szCs w:val="26"/>
                <w:lang w:val="en-US"/>
              </w:rPr>
              <w:t>4</w:t>
            </w:r>
            <w:r w:rsidRPr="00DD3A0A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30" w:type="pct"/>
          </w:tcPr>
          <w:p w14:paraId="3B165FA4" w14:textId="09B3B137" w:rsidR="00FE14B1" w:rsidRPr="00DD3A0A" w:rsidRDefault="00121932" w:rsidP="00FE14B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 xml:space="preserve">Актуальные вопросы развития агломераций в </w:t>
            </w:r>
            <w:r w:rsidR="000F60F6" w:rsidRPr="00DD3A0A">
              <w:rPr>
                <w:rFonts w:ascii="Arial" w:hAnsi="Arial" w:cs="Arial"/>
                <w:sz w:val="26"/>
                <w:szCs w:val="26"/>
              </w:rPr>
              <w:t>Р</w:t>
            </w:r>
            <w:r w:rsidRPr="00DD3A0A">
              <w:rPr>
                <w:rFonts w:ascii="Arial" w:hAnsi="Arial" w:cs="Arial"/>
                <w:sz w:val="26"/>
                <w:szCs w:val="26"/>
              </w:rPr>
              <w:t>оссии</w:t>
            </w:r>
          </w:p>
        </w:tc>
        <w:tc>
          <w:tcPr>
            <w:tcW w:w="2826" w:type="pct"/>
          </w:tcPr>
          <w:p w14:paraId="645FF463" w14:textId="2F25F22E" w:rsidR="00FE14B1" w:rsidRPr="00DD3A0A" w:rsidRDefault="00FE14B1" w:rsidP="00FE14B1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Кузнецов </w:t>
            </w:r>
            <w:r w:rsidR="00343E16" w:rsidRPr="00DD3A0A">
              <w:rPr>
                <w:rFonts w:ascii="Arial" w:hAnsi="Arial" w:cs="Arial"/>
                <w:b/>
                <w:bCs/>
                <w:sz w:val="26"/>
                <w:szCs w:val="26"/>
              </w:rPr>
              <w:t>Юрий Григорьевич</w:t>
            </w:r>
            <w:r w:rsidRPr="00DD3A0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, </w:t>
            </w:r>
            <w:r w:rsidR="00FD2F9F" w:rsidRPr="00DD3A0A">
              <w:rPr>
                <w:rFonts w:ascii="Arial" w:hAnsi="Arial" w:cs="Arial"/>
                <w:sz w:val="26"/>
                <w:szCs w:val="26"/>
              </w:rPr>
              <w:t>г</w:t>
            </w:r>
            <w:r w:rsidRPr="00DD3A0A">
              <w:rPr>
                <w:rFonts w:ascii="Arial" w:hAnsi="Arial" w:cs="Arial"/>
                <w:sz w:val="26"/>
                <w:szCs w:val="26"/>
              </w:rPr>
              <w:t>енеральный директор агентства по социально-экономическому развитию агломераций (АСЭРА)</w:t>
            </w:r>
            <w:r w:rsidR="00ED2D9D" w:rsidRPr="00DD3A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D2D9D" w:rsidRPr="00DD3A0A">
              <w:rPr>
                <w:rFonts w:ascii="Arial" w:hAnsi="Arial" w:cs="Arial"/>
                <w:bCs/>
                <w:sz w:val="26"/>
                <w:szCs w:val="26"/>
              </w:rPr>
              <w:t>(офлайн)</w:t>
            </w:r>
          </w:p>
        </w:tc>
      </w:tr>
      <w:tr w:rsidR="00FE14B1" w:rsidRPr="00DD3A0A" w14:paraId="3EB0B946" w14:textId="77777777" w:rsidTr="00AA08B4">
        <w:tc>
          <w:tcPr>
            <w:tcW w:w="744" w:type="pct"/>
          </w:tcPr>
          <w:p w14:paraId="0A31C951" w14:textId="2ACD4F0D" w:rsidR="00FE14B1" w:rsidRPr="00DD3A0A" w:rsidRDefault="005C75F0" w:rsidP="006428E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13:45-13:55</w:t>
            </w:r>
          </w:p>
        </w:tc>
        <w:tc>
          <w:tcPr>
            <w:tcW w:w="1430" w:type="pct"/>
          </w:tcPr>
          <w:p w14:paraId="3304D875" w14:textId="1D5C1B63" w:rsidR="00FE14B1" w:rsidRPr="00DD3A0A" w:rsidRDefault="006C29BC" w:rsidP="00B369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 xml:space="preserve">Особенности финансирования агломерационных </w:t>
            </w:r>
            <w:r w:rsidR="00ED2D9D" w:rsidRPr="00DD3A0A">
              <w:rPr>
                <w:rFonts w:ascii="Arial" w:hAnsi="Arial" w:cs="Arial"/>
                <w:sz w:val="26"/>
                <w:szCs w:val="26"/>
              </w:rPr>
              <w:t>процессов</w:t>
            </w:r>
          </w:p>
        </w:tc>
        <w:tc>
          <w:tcPr>
            <w:tcW w:w="2826" w:type="pct"/>
          </w:tcPr>
          <w:p w14:paraId="5BF0C48A" w14:textId="45682415" w:rsidR="00FE14B1" w:rsidRPr="00DD3A0A" w:rsidRDefault="00ED2D9D" w:rsidP="00AA08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Строев Павел Викторович, </w:t>
            </w:r>
            <w:r w:rsidR="00FD2F9F" w:rsidRPr="00DD3A0A">
              <w:rPr>
                <w:rFonts w:ascii="Arial" w:hAnsi="Arial" w:cs="Arial"/>
                <w:bCs/>
                <w:sz w:val="26"/>
                <w:szCs w:val="26"/>
              </w:rPr>
              <w:t>з</w:t>
            </w:r>
            <w:r w:rsidRPr="00DD3A0A">
              <w:rPr>
                <w:rFonts w:ascii="Arial" w:hAnsi="Arial" w:cs="Arial"/>
                <w:bCs/>
                <w:sz w:val="26"/>
                <w:szCs w:val="26"/>
              </w:rPr>
              <w:t>аместитель директора Института региональной экономики и межбюджетных отношений Финансового университета при Правительстве РФ, к.э.н. (онлайн)</w:t>
            </w:r>
          </w:p>
        </w:tc>
      </w:tr>
      <w:tr w:rsidR="00FE14B1" w:rsidRPr="00DD3A0A" w14:paraId="73B670D3" w14:textId="77777777" w:rsidTr="00AA08B4">
        <w:tc>
          <w:tcPr>
            <w:tcW w:w="744" w:type="pct"/>
          </w:tcPr>
          <w:p w14:paraId="4174A37E" w14:textId="3E2AB275" w:rsidR="00FE14B1" w:rsidRPr="00DD3A0A" w:rsidRDefault="005C75F0" w:rsidP="006428E1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1</w:t>
            </w:r>
            <w:r w:rsidRPr="00DD3A0A"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  <w:r w:rsidRPr="00DD3A0A">
              <w:rPr>
                <w:rFonts w:ascii="Arial" w:hAnsi="Arial" w:cs="Arial"/>
                <w:sz w:val="26"/>
                <w:szCs w:val="26"/>
              </w:rPr>
              <w:t>:55-</w:t>
            </w:r>
            <w:r w:rsidRPr="00DD3A0A">
              <w:rPr>
                <w:rFonts w:ascii="Arial" w:hAnsi="Arial" w:cs="Arial"/>
                <w:sz w:val="26"/>
                <w:szCs w:val="26"/>
              </w:rPr>
              <w:lastRenderedPageBreak/>
              <w:t>14:05</w:t>
            </w:r>
          </w:p>
        </w:tc>
        <w:tc>
          <w:tcPr>
            <w:tcW w:w="1430" w:type="pct"/>
          </w:tcPr>
          <w:p w14:paraId="32B0EEB8" w14:textId="5FE7C02F" w:rsidR="00FE14B1" w:rsidRPr="00DD3A0A" w:rsidRDefault="00121932" w:rsidP="00FE14B1">
            <w:pPr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lastRenderedPageBreak/>
              <w:t xml:space="preserve">Тюменская </w:t>
            </w:r>
            <w:r w:rsidRPr="00DD3A0A">
              <w:rPr>
                <w:rFonts w:ascii="Arial" w:hAnsi="Arial" w:cs="Arial"/>
                <w:sz w:val="26"/>
                <w:szCs w:val="26"/>
              </w:rPr>
              <w:lastRenderedPageBreak/>
              <w:t>агломерация: проблем</w:t>
            </w:r>
            <w:r w:rsidR="00AC2F4A" w:rsidRPr="00DD3A0A">
              <w:rPr>
                <w:rFonts w:ascii="Arial" w:hAnsi="Arial" w:cs="Arial"/>
                <w:sz w:val="26"/>
                <w:szCs w:val="26"/>
              </w:rPr>
              <w:t>ы</w:t>
            </w:r>
            <w:r w:rsidR="00152042" w:rsidRPr="00DD3A0A">
              <w:rPr>
                <w:rFonts w:ascii="Arial" w:hAnsi="Arial" w:cs="Arial"/>
                <w:sz w:val="26"/>
                <w:szCs w:val="26"/>
              </w:rPr>
              <w:t xml:space="preserve"> и перспективы развития</w:t>
            </w:r>
          </w:p>
        </w:tc>
        <w:tc>
          <w:tcPr>
            <w:tcW w:w="2826" w:type="pct"/>
          </w:tcPr>
          <w:p w14:paraId="48C2C96F" w14:textId="0BEA423C" w:rsidR="006C29BC" w:rsidRPr="00DD3A0A" w:rsidRDefault="00AC2F4A" w:rsidP="00AA08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sz w:val="26"/>
                <w:szCs w:val="26"/>
              </w:rPr>
              <w:lastRenderedPageBreak/>
              <w:t>Сысоев Владимир Владимирович,</w:t>
            </w:r>
            <w:r w:rsidR="00AA08B4" w:rsidRPr="00DD3A0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2F9F" w:rsidRPr="00DD3A0A">
              <w:rPr>
                <w:rFonts w:ascii="Arial" w:hAnsi="Arial" w:cs="Arial"/>
                <w:sz w:val="26"/>
                <w:szCs w:val="26"/>
              </w:rPr>
              <w:lastRenderedPageBreak/>
              <w:t>з</w:t>
            </w:r>
            <w:r w:rsidRPr="00DD3A0A">
              <w:rPr>
                <w:rFonts w:ascii="Arial" w:hAnsi="Arial" w:cs="Arial"/>
                <w:sz w:val="26"/>
                <w:szCs w:val="26"/>
              </w:rPr>
              <w:t>аместитель Губернатора</w:t>
            </w:r>
            <w:r w:rsidR="00FD2F9F" w:rsidRPr="00DD3A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3A0A">
              <w:rPr>
                <w:rFonts w:ascii="Arial" w:hAnsi="Arial" w:cs="Arial"/>
                <w:sz w:val="26"/>
                <w:szCs w:val="26"/>
              </w:rPr>
              <w:t xml:space="preserve">Тюменской области </w:t>
            </w:r>
            <w:r w:rsidR="00ED2D9D" w:rsidRPr="00DD3A0A">
              <w:rPr>
                <w:rFonts w:ascii="Arial" w:hAnsi="Arial" w:cs="Arial"/>
                <w:bCs/>
                <w:sz w:val="26"/>
                <w:szCs w:val="26"/>
              </w:rPr>
              <w:t>(офлайн)</w:t>
            </w:r>
          </w:p>
        </w:tc>
      </w:tr>
      <w:tr w:rsidR="00121932" w:rsidRPr="00DD3A0A" w14:paraId="7E3E5C42" w14:textId="77777777" w:rsidTr="00AA08B4">
        <w:tc>
          <w:tcPr>
            <w:tcW w:w="744" w:type="pct"/>
          </w:tcPr>
          <w:p w14:paraId="7C317832" w14:textId="03916DAF" w:rsidR="00121932" w:rsidRPr="00DD3A0A" w:rsidRDefault="005C75F0" w:rsidP="006428E1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lastRenderedPageBreak/>
              <w:t>14:05-14:15</w:t>
            </w:r>
          </w:p>
        </w:tc>
        <w:tc>
          <w:tcPr>
            <w:tcW w:w="1430" w:type="pct"/>
          </w:tcPr>
          <w:p w14:paraId="10DD1C24" w14:textId="053DA072" w:rsidR="00121932" w:rsidRPr="00DD3A0A" w:rsidRDefault="00ED2D9D" w:rsidP="00121932">
            <w:pPr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Челябинская агломерация: опыт и перспективы развития</w:t>
            </w:r>
          </w:p>
        </w:tc>
        <w:tc>
          <w:tcPr>
            <w:tcW w:w="2826" w:type="pct"/>
          </w:tcPr>
          <w:p w14:paraId="0D8D3BDE" w14:textId="34FBC1E7" w:rsidR="00DD5A04" w:rsidRPr="00DD3A0A" w:rsidRDefault="00ED2D9D" w:rsidP="00AA08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sz w:val="26"/>
                <w:szCs w:val="26"/>
              </w:rPr>
              <w:t xml:space="preserve">Мошаров Станислав Иванович, </w:t>
            </w:r>
            <w:r w:rsidR="00FD2F9F" w:rsidRPr="00DD3A0A">
              <w:rPr>
                <w:rFonts w:ascii="Arial" w:hAnsi="Arial" w:cs="Arial"/>
                <w:sz w:val="26"/>
                <w:szCs w:val="26"/>
              </w:rPr>
              <w:t>заместитель Г</w:t>
            </w:r>
            <w:r w:rsidRPr="00DD3A0A">
              <w:rPr>
                <w:rFonts w:ascii="Arial" w:hAnsi="Arial" w:cs="Arial"/>
                <w:sz w:val="26"/>
                <w:szCs w:val="26"/>
              </w:rPr>
              <w:t xml:space="preserve">убернатора Челябинской области </w:t>
            </w:r>
            <w:r w:rsidRPr="00DD3A0A">
              <w:rPr>
                <w:rFonts w:ascii="Arial" w:hAnsi="Arial" w:cs="Arial"/>
                <w:bCs/>
                <w:sz w:val="26"/>
                <w:szCs w:val="26"/>
              </w:rPr>
              <w:t>(онлайн)</w:t>
            </w:r>
          </w:p>
        </w:tc>
      </w:tr>
      <w:tr w:rsidR="00ED2D9D" w:rsidRPr="00DD3A0A" w14:paraId="6ACD2153" w14:textId="77777777" w:rsidTr="00AA08B4">
        <w:tc>
          <w:tcPr>
            <w:tcW w:w="744" w:type="pct"/>
          </w:tcPr>
          <w:p w14:paraId="51364C82" w14:textId="698D9F7F" w:rsidR="00ED2D9D" w:rsidRPr="00DD3A0A" w:rsidRDefault="005C75F0" w:rsidP="006428E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14:15-14:25</w:t>
            </w:r>
          </w:p>
        </w:tc>
        <w:tc>
          <w:tcPr>
            <w:tcW w:w="1430" w:type="pct"/>
          </w:tcPr>
          <w:p w14:paraId="2B220380" w14:textId="60045744" w:rsidR="00ED2D9D" w:rsidRPr="00DD3A0A" w:rsidRDefault="00B26863" w:rsidP="00926A8B">
            <w:pPr>
              <w:rPr>
                <w:rFonts w:ascii="Arial" w:hAnsi="Arial" w:cs="Arial"/>
                <w:sz w:val="26"/>
                <w:szCs w:val="26"/>
              </w:rPr>
            </w:pPr>
            <w:r w:rsidRPr="00B26863">
              <w:rPr>
                <w:rFonts w:ascii="Arial" w:hAnsi="Arial" w:cs="Arial"/>
                <w:sz w:val="26"/>
                <w:szCs w:val="26"/>
              </w:rPr>
              <w:t>Межмуниципальное сотрудничество с целью развития экономики (на примере Екатеринбургской агломерации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826" w:type="pct"/>
          </w:tcPr>
          <w:p w14:paraId="52ED0B08" w14:textId="32B83042" w:rsidR="00ED2D9D" w:rsidRPr="00DD3A0A" w:rsidRDefault="00ED2D9D" w:rsidP="00AA08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sz w:val="26"/>
                <w:szCs w:val="26"/>
              </w:rPr>
              <w:t xml:space="preserve">Прядеин Алексей Анатольевич, </w:t>
            </w:r>
            <w:r w:rsidRPr="00DD3A0A">
              <w:rPr>
                <w:rFonts w:ascii="Arial" w:hAnsi="Arial" w:cs="Arial"/>
                <w:sz w:val="26"/>
                <w:szCs w:val="26"/>
              </w:rPr>
              <w:t xml:space="preserve">начальник департамента экономики Администрации города Екатеринбурга </w:t>
            </w:r>
            <w:r w:rsidR="006428E1" w:rsidRPr="00DD3A0A">
              <w:rPr>
                <w:rFonts w:ascii="Arial" w:hAnsi="Arial" w:cs="Arial"/>
                <w:bCs/>
                <w:sz w:val="26"/>
                <w:szCs w:val="26"/>
              </w:rPr>
              <w:t>(офлайн)</w:t>
            </w:r>
          </w:p>
        </w:tc>
      </w:tr>
      <w:tr w:rsidR="006C29BC" w:rsidRPr="00DD3A0A" w14:paraId="6A7DCDA1" w14:textId="77777777" w:rsidTr="00AA08B4">
        <w:tc>
          <w:tcPr>
            <w:tcW w:w="744" w:type="pct"/>
          </w:tcPr>
          <w:p w14:paraId="09CD0B6D" w14:textId="44212B74" w:rsidR="006C29BC" w:rsidRPr="00DD3A0A" w:rsidRDefault="005C75F0" w:rsidP="006428E1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14:25-14:35</w:t>
            </w:r>
          </w:p>
        </w:tc>
        <w:tc>
          <w:tcPr>
            <w:tcW w:w="1430" w:type="pct"/>
          </w:tcPr>
          <w:p w14:paraId="1A3C1D6E" w14:textId="02FB28D9" w:rsidR="006C29BC" w:rsidRPr="00DD3A0A" w:rsidRDefault="00AF52FD" w:rsidP="006C29BC">
            <w:pPr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Перспективы развития Нижневартовской агломерации</w:t>
            </w:r>
          </w:p>
        </w:tc>
        <w:tc>
          <w:tcPr>
            <w:tcW w:w="2826" w:type="pct"/>
          </w:tcPr>
          <w:p w14:paraId="0F41CDB8" w14:textId="05476DE0" w:rsidR="006C29BC" w:rsidRPr="00DD3A0A" w:rsidRDefault="005C75F0" w:rsidP="00E20BAA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sz w:val="26"/>
                <w:szCs w:val="26"/>
              </w:rPr>
              <w:t>Береговских Анна Николаевна</w:t>
            </w:r>
            <w:r w:rsidRPr="00DD3A0A">
              <w:rPr>
                <w:rFonts w:ascii="Arial" w:hAnsi="Arial" w:cs="Arial"/>
                <w:sz w:val="26"/>
                <w:szCs w:val="26"/>
              </w:rPr>
              <w:t>, руководитель Института территориального планирования «Град», советн</w:t>
            </w:r>
            <w:r w:rsidR="00E20BAA" w:rsidRPr="00DD3A0A">
              <w:rPr>
                <w:rFonts w:ascii="Arial" w:hAnsi="Arial" w:cs="Arial"/>
                <w:sz w:val="26"/>
                <w:szCs w:val="26"/>
              </w:rPr>
              <w:t>ик Ро</w:t>
            </w:r>
            <w:r w:rsidR="00FB7395" w:rsidRPr="00DD3A0A">
              <w:rPr>
                <w:rFonts w:ascii="Arial" w:hAnsi="Arial" w:cs="Arial"/>
                <w:sz w:val="26"/>
                <w:szCs w:val="26"/>
              </w:rPr>
              <w:t>ссийской академии архитект</w:t>
            </w:r>
            <w:r w:rsidRPr="00DD3A0A">
              <w:rPr>
                <w:rFonts w:ascii="Arial" w:hAnsi="Arial" w:cs="Arial"/>
                <w:sz w:val="26"/>
                <w:szCs w:val="26"/>
              </w:rPr>
              <w:t>уры и строительных наук, член-корреспондент Международной акад</w:t>
            </w:r>
            <w:r w:rsidR="00E20BAA" w:rsidRPr="00DD3A0A">
              <w:rPr>
                <w:rFonts w:ascii="Arial" w:hAnsi="Arial" w:cs="Arial"/>
                <w:sz w:val="26"/>
                <w:szCs w:val="26"/>
              </w:rPr>
              <w:t>емии архитектуры в Москве</w:t>
            </w:r>
            <w:r w:rsidRPr="00DD3A0A">
              <w:rPr>
                <w:rFonts w:ascii="Arial" w:hAnsi="Arial" w:cs="Arial"/>
                <w:sz w:val="26"/>
                <w:szCs w:val="26"/>
              </w:rPr>
              <w:t>, член Совета НП «Национ</w:t>
            </w:r>
            <w:r w:rsidR="00FB7395" w:rsidRPr="00DD3A0A">
              <w:rPr>
                <w:rFonts w:ascii="Arial" w:hAnsi="Arial" w:cs="Arial"/>
                <w:sz w:val="26"/>
                <w:szCs w:val="26"/>
              </w:rPr>
              <w:t>альная гильдия градостроителей» (</w:t>
            </w:r>
            <w:r w:rsidR="00FB7395" w:rsidRPr="00DD3A0A">
              <w:rPr>
                <w:rFonts w:ascii="Arial" w:hAnsi="Arial" w:cs="Arial"/>
                <w:bCs/>
                <w:sz w:val="26"/>
                <w:szCs w:val="26"/>
              </w:rPr>
              <w:t>онлайн</w:t>
            </w:r>
            <w:r w:rsidR="00FB7395" w:rsidRPr="00DD3A0A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6C29BC" w:rsidRPr="00DD3A0A" w14:paraId="23802879" w14:textId="77777777" w:rsidTr="005C75F0">
        <w:trPr>
          <w:trHeight w:val="1246"/>
        </w:trPr>
        <w:tc>
          <w:tcPr>
            <w:tcW w:w="744" w:type="pct"/>
          </w:tcPr>
          <w:p w14:paraId="15D103BC" w14:textId="229E3F19" w:rsidR="006C29BC" w:rsidRPr="00DD3A0A" w:rsidRDefault="005C75F0" w:rsidP="005C7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14:35-14:45</w:t>
            </w:r>
          </w:p>
        </w:tc>
        <w:tc>
          <w:tcPr>
            <w:tcW w:w="1430" w:type="pct"/>
          </w:tcPr>
          <w:p w14:paraId="0E890F5A" w14:textId="74531C4B" w:rsidR="006C29BC" w:rsidRPr="00DD3A0A" w:rsidRDefault="00ED2D9D" w:rsidP="006C29BC">
            <w:pPr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Финансирование объектов социальной, коммунальной и иной инфраструктуры в рамках межмуниципального сотрудничества</w:t>
            </w:r>
          </w:p>
        </w:tc>
        <w:tc>
          <w:tcPr>
            <w:tcW w:w="2826" w:type="pct"/>
          </w:tcPr>
          <w:p w14:paraId="3B1EB12F" w14:textId="7B2B9FD0" w:rsidR="006C29BC" w:rsidRPr="00DD3A0A" w:rsidRDefault="00ED2D9D" w:rsidP="00AA08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sz w:val="26"/>
                <w:szCs w:val="26"/>
              </w:rPr>
              <w:t xml:space="preserve">Домбровский Александр Николаевич, </w:t>
            </w:r>
            <w:r w:rsidRPr="00DD3A0A">
              <w:rPr>
                <w:rFonts w:ascii="Arial" w:hAnsi="Arial" w:cs="Arial"/>
                <w:sz w:val="26"/>
                <w:szCs w:val="26"/>
              </w:rPr>
              <w:t>советник главы муниципального образования городской округ город-курорт Сочи, к.т.н., доцент, академик РАТ (онлайн)</w:t>
            </w:r>
          </w:p>
        </w:tc>
      </w:tr>
      <w:tr w:rsidR="006C29BC" w:rsidRPr="00DD3A0A" w14:paraId="6E80A8B5" w14:textId="77777777" w:rsidTr="00AA08B4">
        <w:tc>
          <w:tcPr>
            <w:tcW w:w="744" w:type="pct"/>
          </w:tcPr>
          <w:p w14:paraId="3E27F47E" w14:textId="66DB08D3" w:rsidR="006C29BC" w:rsidRPr="00DD3A0A" w:rsidRDefault="006C29BC" w:rsidP="005C7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1</w:t>
            </w:r>
            <w:r w:rsidR="003504DA" w:rsidRPr="00DD3A0A">
              <w:rPr>
                <w:rFonts w:ascii="Arial" w:hAnsi="Arial" w:cs="Arial"/>
                <w:sz w:val="26"/>
                <w:szCs w:val="26"/>
              </w:rPr>
              <w:t>4</w:t>
            </w:r>
            <w:r w:rsidRPr="00DD3A0A">
              <w:rPr>
                <w:rFonts w:ascii="Arial" w:hAnsi="Arial" w:cs="Arial"/>
                <w:sz w:val="26"/>
                <w:szCs w:val="26"/>
              </w:rPr>
              <w:t>:</w:t>
            </w:r>
            <w:r w:rsidR="005C75F0" w:rsidRPr="00DD3A0A">
              <w:rPr>
                <w:rFonts w:ascii="Arial" w:hAnsi="Arial" w:cs="Arial"/>
                <w:sz w:val="26"/>
                <w:szCs w:val="26"/>
              </w:rPr>
              <w:t>4</w:t>
            </w:r>
            <w:r w:rsidR="006428E1" w:rsidRPr="00DD3A0A">
              <w:rPr>
                <w:rFonts w:ascii="Arial" w:hAnsi="Arial" w:cs="Arial"/>
                <w:sz w:val="26"/>
                <w:szCs w:val="26"/>
              </w:rPr>
              <w:t>5</w:t>
            </w:r>
            <w:r w:rsidR="00BF12B4" w:rsidRPr="00DD3A0A">
              <w:rPr>
                <w:rFonts w:ascii="Arial" w:hAnsi="Arial" w:cs="Arial"/>
                <w:sz w:val="26"/>
                <w:szCs w:val="26"/>
              </w:rPr>
              <w:t>-</w:t>
            </w:r>
            <w:r w:rsidRPr="00DD3A0A">
              <w:rPr>
                <w:rFonts w:ascii="Arial" w:hAnsi="Arial" w:cs="Arial"/>
                <w:sz w:val="26"/>
                <w:szCs w:val="26"/>
              </w:rPr>
              <w:t>1</w:t>
            </w:r>
            <w:r w:rsidR="00ED2D9D" w:rsidRPr="00DD3A0A">
              <w:rPr>
                <w:rFonts w:ascii="Arial" w:hAnsi="Arial" w:cs="Arial"/>
                <w:sz w:val="26"/>
                <w:szCs w:val="26"/>
              </w:rPr>
              <w:t>4</w:t>
            </w:r>
            <w:r w:rsidRPr="00DD3A0A">
              <w:rPr>
                <w:rFonts w:ascii="Arial" w:hAnsi="Arial" w:cs="Arial"/>
                <w:sz w:val="26"/>
                <w:szCs w:val="26"/>
              </w:rPr>
              <w:t>:</w:t>
            </w:r>
            <w:r w:rsidR="00ED2D9D" w:rsidRPr="00DD3A0A"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1430" w:type="pct"/>
          </w:tcPr>
          <w:p w14:paraId="1DDB64B6" w14:textId="57206E97" w:rsidR="006C29BC" w:rsidRPr="00DD3A0A" w:rsidRDefault="006C29BC" w:rsidP="006C29BC">
            <w:pPr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Обмен мнениями, подведение итогов площадки</w:t>
            </w:r>
          </w:p>
        </w:tc>
        <w:tc>
          <w:tcPr>
            <w:tcW w:w="2826" w:type="pct"/>
          </w:tcPr>
          <w:p w14:paraId="04B352EB" w14:textId="33324365" w:rsidR="006C29BC" w:rsidRPr="00DD3A0A" w:rsidRDefault="006C29BC" w:rsidP="00ED2D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Кузнецов </w:t>
            </w:r>
            <w:r w:rsidR="00576269" w:rsidRPr="00DD3A0A">
              <w:rPr>
                <w:rFonts w:ascii="Arial" w:hAnsi="Arial" w:cs="Arial"/>
                <w:b/>
                <w:bCs/>
                <w:sz w:val="26"/>
                <w:szCs w:val="26"/>
              </w:rPr>
              <w:t>Юрий Григорьевич</w:t>
            </w:r>
            <w:r w:rsidRPr="00DD3A0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, </w:t>
            </w:r>
            <w:r w:rsidR="00FD2F9F" w:rsidRPr="00DD3A0A">
              <w:rPr>
                <w:rFonts w:ascii="Arial" w:hAnsi="Arial" w:cs="Arial"/>
                <w:sz w:val="26"/>
                <w:szCs w:val="26"/>
              </w:rPr>
              <w:t>г</w:t>
            </w:r>
            <w:r w:rsidRPr="00DD3A0A">
              <w:rPr>
                <w:rFonts w:ascii="Arial" w:hAnsi="Arial" w:cs="Arial"/>
                <w:sz w:val="26"/>
                <w:szCs w:val="26"/>
              </w:rPr>
              <w:t>енеральный директор агентства по социально-экономическому развитию агломераций (АСЭРА)</w:t>
            </w:r>
            <w:r w:rsidR="00ED2D9D" w:rsidRPr="00DD3A0A">
              <w:rPr>
                <w:rFonts w:ascii="Arial" w:hAnsi="Arial" w:cs="Arial"/>
                <w:sz w:val="26"/>
                <w:szCs w:val="26"/>
              </w:rPr>
              <w:t xml:space="preserve"> (офлайн)</w:t>
            </w:r>
          </w:p>
        </w:tc>
      </w:tr>
      <w:tr w:rsidR="00ED2D9D" w:rsidRPr="00DD3A0A" w14:paraId="5E934E71" w14:textId="77777777" w:rsidTr="00AA08B4">
        <w:trPr>
          <w:trHeight w:val="451"/>
        </w:trPr>
        <w:tc>
          <w:tcPr>
            <w:tcW w:w="744" w:type="pct"/>
          </w:tcPr>
          <w:p w14:paraId="15EBBF6B" w14:textId="4173F5BE" w:rsidR="00ED2D9D" w:rsidRPr="00DD3A0A" w:rsidRDefault="00ED2D9D" w:rsidP="00ED2D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14:55-15:00</w:t>
            </w:r>
          </w:p>
        </w:tc>
        <w:tc>
          <w:tcPr>
            <w:tcW w:w="1430" w:type="pct"/>
          </w:tcPr>
          <w:p w14:paraId="101B250B" w14:textId="18A74002" w:rsidR="00ED2D9D" w:rsidRPr="00DD3A0A" w:rsidRDefault="00ED2D9D" w:rsidP="006C29BC">
            <w:pPr>
              <w:rPr>
                <w:rFonts w:ascii="Arial" w:hAnsi="Arial" w:cs="Arial"/>
                <w:sz w:val="26"/>
                <w:szCs w:val="26"/>
              </w:rPr>
            </w:pPr>
            <w:r w:rsidRPr="00DD3A0A">
              <w:rPr>
                <w:rFonts w:ascii="Arial" w:hAnsi="Arial" w:cs="Arial"/>
                <w:sz w:val="26"/>
                <w:szCs w:val="26"/>
              </w:rPr>
              <w:t>Заключительное слово</w:t>
            </w:r>
          </w:p>
        </w:tc>
        <w:tc>
          <w:tcPr>
            <w:tcW w:w="2826" w:type="pct"/>
          </w:tcPr>
          <w:p w14:paraId="7C68E12C" w14:textId="561D8445" w:rsidR="00ED2D9D" w:rsidRPr="00DD3A0A" w:rsidRDefault="00ED2D9D" w:rsidP="006C29BC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D3A0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Кухарук Руслан Николаевич, </w:t>
            </w:r>
            <w:r w:rsidR="00AA08B4" w:rsidRPr="00DD3A0A">
              <w:rPr>
                <w:rFonts w:ascii="Arial" w:hAnsi="Arial" w:cs="Arial"/>
                <w:sz w:val="26"/>
                <w:szCs w:val="26"/>
              </w:rPr>
              <w:t>Президент «Союза Российских городов», Глава города Тюмени</w:t>
            </w:r>
            <w:r w:rsidRPr="00DD3A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3A0A">
              <w:rPr>
                <w:rFonts w:ascii="Arial" w:hAnsi="Arial" w:cs="Arial"/>
                <w:bCs/>
                <w:sz w:val="26"/>
                <w:szCs w:val="26"/>
              </w:rPr>
              <w:t>(офлайн)</w:t>
            </w:r>
          </w:p>
        </w:tc>
      </w:tr>
    </w:tbl>
    <w:p w14:paraId="3C580A1D" w14:textId="3439349A" w:rsidR="00BB1ADC" w:rsidRDefault="00BB1ADC" w:rsidP="009D7D33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11A3B551" w14:textId="77777777" w:rsidR="005F40A1" w:rsidRPr="00DD3A0A" w:rsidRDefault="005F40A1" w:rsidP="009D7D33">
      <w:pPr>
        <w:jc w:val="both"/>
        <w:rPr>
          <w:rFonts w:ascii="Arial" w:hAnsi="Arial" w:cs="Arial"/>
          <w:b/>
          <w:bCs/>
          <w:sz w:val="26"/>
          <w:szCs w:val="26"/>
        </w:rPr>
      </w:pPr>
    </w:p>
    <w:sectPr w:rsidR="005F40A1" w:rsidRPr="00DD3A0A" w:rsidSect="005C75F0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61DD8"/>
    <w:multiLevelType w:val="hybridMultilevel"/>
    <w:tmpl w:val="2A76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C78AA"/>
    <w:multiLevelType w:val="hybridMultilevel"/>
    <w:tmpl w:val="D2B8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47B10"/>
    <w:multiLevelType w:val="hybridMultilevel"/>
    <w:tmpl w:val="3866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B29"/>
    <w:rsid w:val="00006CE9"/>
    <w:rsid w:val="00034033"/>
    <w:rsid w:val="000635B5"/>
    <w:rsid w:val="000658FB"/>
    <w:rsid w:val="00075927"/>
    <w:rsid w:val="00076F09"/>
    <w:rsid w:val="000E368B"/>
    <w:rsid w:val="000F60F6"/>
    <w:rsid w:val="00111209"/>
    <w:rsid w:val="00121932"/>
    <w:rsid w:val="00137FD8"/>
    <w:rsid w:val="00152042"/>
    <w:rsid w:val="001908A9"/>
    <w:rsid w:val="001B1422"/>
    <w:rsid w:val="001D1B29"/>
    <w:rsid w:val="001D48F2"/>
    <w:rsid w:val="001D7792"/>
    <w:rsid w:val="001F07E7"/>
    <w:rsid w:val="00220DBF"/>
    <w:rsid w:val="00234413"/>
    <w:rsid w:val="00241E58"/>
    <w:rsid w:val="00262705"/>
    <w:rsid w:val="00264C5E"/>
    <w:rsid w:val="00283AB3"/>
    <w:rsid w:val="002B6509"/>
    <w:rsid w:val="002B6A97"/>
    <w:rsid w:val="002B7A6A"/>
    <w:rsid w:val="00343E16"/>
    <w:rsid w:val="00343F2C"/>
    <w:rsid w:val="003504DA"/>
    <w:rsid w:val="0037010C"/>
    <w:rsid w:val="00376332"/>
    <w:rsid w:val="003944ED"/>
    <w:rsid w:val="003B1FD2"/>
    <w:rsid w:val="003D5CCC"/>
    <w:rsid w:val="003E4DA7"/>
    <w:rsid w:val="003E5ED7"/>
    <w:rsid w:val="003F1350"/>
    <w:rsid w:val="003F76BC"/>
    <w:rsid w:val="00405304"/>
    <w:rsid w:val="00424605"/>
    <w:rsid w:val="00457EC3"/>
    <w:rsid w:val="004A755A"/>
    <w:rsid w:val="004B1733"/>
    <w:rsid w:val="00500CE1"/>
    <w:rsid w:val="00514032"/>
    <w:rsid w:val="00520D7E"/>
    <w:rsid w:val="00576269"/>
    <w:rsid w:val="00580C17"/>
    <w:rsid w:val="005953B3"/>
    <w:rsid w:val="005C2F8E"/>
    <w:rsid w:val="005C75F0"/>
    <w:rsid w:val="005C7C5A"/>
    <w:rsid w:val="005F40A1"/>
    <w:rsid w:val="006428E1"/>
    <w:rsid w:val="00662385"/>
    <w:rsid w:val="00672AA9"/>
    <w:rsid w:val="00693572"/>
    <w:rsid w:val="006B135B"/>
    <w:rsid w:val="006C0CE5"/>
    <w:rsid w:val="006C29BC"/>
    <w:rsid w:val="006C2A6F"/>
    <w:rsid w:val="006F17A2"/>
    <w:rsid w:val="006F21D7"/>
    <w:rsid w:val="0074475C"/>
    <w:rsid w:val="00772FC4"/>
    <w:rsid w:val="007D45B9"/>
    <w:rsid w:val="00801E60"/>
    <w:rsid w:val="00845724"/>
    <w:rsid w:val="008A4BBF"/>
    <w:rsid w:val="008B2BEE"/>
    <w:rsid w:val="00902BD1"/>
    <w:rsid w:val="00914C73"/>
    <w:rsid w:val="00926A8B"/>
    <w:rsid w:val="00964F53"/>
    <w:rsid w:val="0096614C"/>
    <w:rsid w:val="00970F4E"/>
    <w:rsid w:val="00972D45"/>
    <w:rsid w:val="009771A0"/>
    <w:rsid w:val="009A20C7"/>
    <w:rsid w:val="009A224A"/>
    <w:rsid w:val="009D7D33"/>
    <w:rsid w:val="009F5E37"/>
    <w:rsid w:val="00A03737"/>
    <w:rsid w:val="00A1136B"/>
    <w:rsid w:val="00A662C2"/>
    <w:rsid w:val="00A74F90"/>
    <w:rsid w:val="00A83B85"/>
    <w:rsid w:val="00A90119"/>
    <w:rsid w:val="00A9192A"/>
    <w:rsid w:val="00A96F56"/>
    <w:rsid w:val="00AA08B4"/>
    <w:rsid w:val="00AC2F4A"/>
    <w:rsid w:val="00AD144B"/>
    <w:rsid w:val="00AF3A10"/>
    <w:rsid w:val="00AF52FD"/>
    <w:rsid w:val="00B26863"/>
    <w:rsid w:val="00B36987"/>
    <w:rsid w:val="00B61D02"/>
    <w:rsid w:val="00B63802"/>
    <w:rsid w:val="00B72461"/>
    <w:rsid w:val="00B76FA8"/>
    <w:rsid w:val="00B940D1"/>
    <w:rsid w:val="00BA518B"/>
    <w:rsid w:val="00BB1ADC"/>
    <w:rsid w:val="00BD6F02"/>
    <w:rsid w:val="00BF12B4"/>
    <w:rsid w:val="00C004C4"/>
    <w:rsid w:val="00C10C34"/>
    <w:rsid w:val="00C11FD7"/>
    <w:rsid w:val="00C26B51"/>
    <w:rsid w:val="00C276ED"/>
    <w:rsid w:val="00C554F2"/>
    <w:rsid w:val="00C57E2C"/>
    <w:rsid w:val="00C663D3"/>
    <w:rsid w:val="00C71C2B"/>
    <w:rsid w:val="00C74F6D"/>
    <w:rsid w:val="00C822C4"/>
    <w:rsid w:val="00C9378C"/>
    <w:rsid w:val="00CA33E2"/>
    <w:rsid w:val="00CB60FF"/>
    <w:rsid w:val="00D12086"/>
    <w:rsid w:val="00D22720"/>
    <w:rsid w:val="00D27614"/>
    <w:rsid w:val="00D620AA"/>
    <w:rsid w:val="00D717B3"/>
    <w:rsid w:val="00D97594"/>
    <w:rsid w:val="00DA05C2"/>
    <w:rsid w:val="00DC1D6E"/>
    <w:rsid w:val="00DD3A0A"/>
    <w:rsid w:val="00DD5A04"/>
    <w:rsid w:val="00E0030C"/>
    <w:rsid w:val="00E20BAA"/>
    <w:rsid w:val="00E541E1"/>
    <w:rsid w:val="00E578C4"/>
    <w:rsid w:val="00E70B5E"/>
    <w:rsid w:val="00E95DCD"/>
    <w:rsid w:val="00E9684F"/>
    <w:rsid w:val="00E97FA9"/>
    <w:rsid w:val="00EC045F"/>
    <w:rsid w:val="00ED2D9D"/>
    <w:rsid w:val="00EF4E55"/>
    <w:rsid w:val="00EF5A37"/>
    <w:rsid w:val="00F04F05"/>
    <w:rsid w:val="00F06382"/>
    <w:rsid w:val="00FA239F"/>
    <w:rsid w:val="00FB672B"/>
    <w:rsid w:val="00FB7395"/>
    <w:rsid w:val="00FD186E"/>
    <w:rsid w:val="00FD2F9F"/>
    <w:rsid w:val="00FE05BF"/>
    <w:rsid w:val="00FE14B1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4DF0"/>
  <w15:docId w15:val="{12E09212-11AF-1E43-989F-BAB4C6AF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0A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D620AA"/>
    <w:rPr>
      <w:b/>
      <w:bCs/>
    </w:rPr>
  </w:style>
  <w:style w:type="paragraph" w:styleId="a6">
    <w:name w:val="Normal (Web)"/>
    <w:basedOn w:val="a"/>
    <w:uiPriority w:val="99"/>
    <w:unhideWhenUsed/>
    <w:rsid w:val="00D620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F40A1"/>
  </w:style>
  <w:style w:type="character" w:styleId="a7">
    <w:name w:val="Hyperlink"/>
    <w:basedOn w:val="a0"/>
    <w:uiPriority w:val="99"/>
    <w:unhideWhenUsed/>
    <w:rsid w:val="005F40A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40A1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5F4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c.ru/marathon/tyum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A738-BC53-45AC-89AB-2C7B0285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Sosnin</dc:creator>
  <cp:lastModifiedBy>user</cp:lastModifiedBy>
  <cp:revision>11</cp:revision>
  <cp:lastPrinted>2021-03-10T11:25:00Z</cp:lastPrinted>
  <dcterms:created xsi:type="dcterms:W3CDTF">2021-03-11T11:34:00Z</dcterms:created>
  <dcterms:modified xsi:type="dcterms:W3CDTF">2021-03-14T17:37:00Z</dcterms:modified>
</cp:coreProperties>
</file>