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DE" w:rsidRDefault="002170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0DE" w:rsidRDefault="002170DE">
      <w:pPr>
        <w:pStyle w:val="ConsPlusNormal"/>
        <w:jc w:val="both"/>
        <w:outlineLvl w:val="0"/>
      </w:pPr>
    </w:p>
    <w:p w:rsidR="002170DE" w:rsidRDefault="002170DE">
      <w:pPr>
        <w:pStyle w:val="ConsPlusNormal"/>
        <w:outlineLvl w:val="0"/>
      </w:pPr>
      <w:r>
        <w:t>Зарегистрировано в Минюсте России 12 апреля 2018 г. N 50730</w:t>
      </w:r>
    </w:p>
    <w:p w:rsidR="002170DE" w:rsidRDefault="00217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0DE" w:rsidRDefault="002170DE">
      <w:pPr>
        <w:pStyle w:val="ConsPlusNormal"/>
      </w:pPr>
    </w:p>
    <w:p w:rsidR="002170DE" w:rsidRDefault="002170D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170DE" w:rsidRDefault="002170DE">
      <w:pPr>
        <w:pStyle w:val="ConsPlusTitle"/>
        <w:jc w:val="center"/>
      </w:pPr>
    </w:p>
    <w:p w:rsidR="002170DE" w:rsidRDefault="002170DE">
      <w:pPr>
        <w:pStyle w:val="ConsPlusTitle"/>
        <w:jc w:val="center"/>
      </w:pPr>
      <w:r>
        <w:t>ПРИКАЗ</w:t>
      </w:r>
    </w:p>
    <w:p w:rsidR="002170DE" w:rsidRDefault="002170DE">
      <w:pPr>
        <w:pStyle w:val="ConsPlusTitle"/>
        <w:jc w:val="center"/>
      </w:pPr>
      <w:r>
        <w:t>от 9 января 2018 г. N 7</w:t>
      </w:r>
    </w:p>
    <w:p w:rsidR="002170DE" w:rsidRDefault="002170DE">
      <w:pPr>
        <w:pStyle w:val="ConsPlusTitle"/>
        <w:jc w:val="center"/>
      </w:pPr>
    </w:p>
    <w:p w:rsidR="002170DE" w:rsidRDefault="002170DE">
      <w:pPr>
        <w:pStyle w:val="ConsPlusTitle"/>
        <w:jc w:val="center"/>
      </w:pPr>
      <w:r>
        <w:t>ОБ УТВЕРЖДЕНИИ ИНДИКАТОРОВ</w:t>
      </w:r>
    </w:p>
    <w:p w:rsidR="002170DE" w:rsidRDefault="002170DE">
      <w:pPr>
        <w:pStyle w:val="ConsPlusTitle"/>
        <w:jc w:val="center"/>
      </w:pPr>
      <w:r>
        <w:t>РИСКА НАРУШЕНИЯ ОБЯЗАТЕЛЬНЫХ ТРЕБОВАНИЙ, ИСПОЛЬЗУЕМЫХ</w:t>
      </w:r>
    </w:p>
    <w:p w:rsidR="002170DE" w:rsidRDefault="002170DE">
      <w:pPr>
        <w:pStyle w:val="ConsPlusTitle"/>
        <w:jc w:val="center"/>
      </w:pPr>
      <w:r>
        <w:t>ДЛЯ ОПРЕДЕЛЕНИЯ НЕОБХОДИМОСТИ ПРОВЕДЕНИЯ ВНЕПЛАНОВЫХ</w:t>
      </w:r>
    </w:p>
    <w:p w:rsidR="002170DE" w:rsidRDefault="002170DE">
      <w:pPr>
        <w:pStyle w:val="ConsPlusTitle"/>
        <w:jc w:val="center"/>
      </w:pPr>
      <w:r>
        <w:t>ПРОВЕРОК ПРИ ОСУЩЕСТВЛЕНИИ ФЕДЕРАЛЬНОЙ СЛУЖБОЙ</w:t>
      </w:r>
    </w:p>
    <w:p w:rsidR="002170DE" w:rsidRDefault="002170DE">
      <w:pPr>
        <w:pStyle w:val="ConsPlusTitle"/>
        <w:jc w:val="center"/>
      </w:pPr>
      <w:r>
        <w:t>ГОСУДАРСТВЕННОЙ РЕГИСТРАЦИИ, КАДАСТРА И КАРТОГРАФИИ</w:t>
      </w:r>
    </w:p>
    <w:p w:rsidR="002170DE" w:rsidRDefault="002170DE">
      <w:pPr>
        <w:pStyle w:val="ConsPlusTitle"/>
        <w:jc w:val="center"/>
      </w:pPr>
      <w:r>
        <w:t>И ЕЕ ТЕРРИТОРИАЛЬНЫМИ ОРГАНАМИ ГОСУДАРСТВЕННОГО</w:t>
      </w:r>
    </w:p>
    <w:p w:rsidR="002170DE" w:rsidRDefault="002170DE">
      <w:pPr>
        <w:pStyle w:val="ConsPlusTitle"/>
        <w:jc w:val="center"/>
      </w:pPr>
      <w:r>
        <w:t>ЗЕМЕЛЬНОГО НАДЗОРА</w:t>
      </w:r>
    </w:p>
    <w:p w:rsidR="002170DE" w:rsidRDefault="002170DE">
      <w:pPr>
        <w:pStyle w:val="ConsPlusNormal"/>
        <w:jc w:val="center"/>
      </w:pPr>
    </w:p>
    <w:p w:rsidR="002170DE" w:rsidRDefault="002170D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8.1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4041; N 44, ст. 5633; N 48, ст. 6165; N 49, ст. 6338; N 52, ст. 6961, 6979, 6981; 2014, N 11, ст. 1092, 1098; N 26, ст. 3366; N 30, ст. 4220, 4235, 4243, 4256; N 42, ст. 5615; N 48 ст. 6659; 2015, N 1, ст. 53, 64, 72, 85; N 14, ст. 2022; N 18, ст. 2614; N 27, ст. 3950; N 29, ст. 4339, 4362, 4372, 4389; N 45, ст. 6207; N 48, ст. 6707; 2016, N 11, ст. 1495; N 18, ст. 2503; N 27, ст. 4160, 4164, 4187, 4210, 4194, 4287; N 50, ст. 6975; 2017, N 9, ст. 1276; N 18, ст. 2673; N 45, ст. 6582; N 49, ст. 7304),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7 августа 2017 г. N 943 "О внесении изменений в некоторые акты Правительства Российской Федерации в части совершенствования государственного земельного надзора" (Собрание законодательства Российской Федерации, 2017, N 34, ст. 5274) и </w:t>
      </w:r>
      <w:hyperlink r:id="rId7" w:history="1">
        <w:r>
          <w:rPr>
            <w:color w:val="0000FF"/>
          </w:rPr>
          <w:t>пунктом 11(1)</w:t>
        </w:r>
      </w:hyperlink>
      <w:r>
        <w:t xml:space="preserve"> Положения о государственном земельном надзоре, утвержденного постановлением Правительства Российской Федерации от 2 января 2015 г. N 1 (Собрание законодательства Российской Федерации, 2015, N 2, ст. 514; 2016, N 12, ст. 1666; N 52, ст. 7638; 2017, N 28, ст. 4140; N 32, ст. 5070; N 34, ст. 5274; N 38, ст. 5622), приказываю:</w:t>
      </w:r>
    </w:p>
    <w:p w:rsidR="002170DE" w:rsidRDefault="002170DE">
      <w:pPr>
        <w:pStyle w:val="ConsPlusNormal"/>
        <w:spacing w:before="220"/>
        <w:ind w:firstLine="540"/>
        <w:jc w:val="both"/>
      </w:pPr>
      <w:r>
        <w:t xml:space="preserve">Утвердить индикаторы риска нарушения обязательных требований, используемые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картографии и ее территориальными органами государственного земельного надзора, согласно </w:t>
      </w:r>
      <w:hyperlink w:anchor="P31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2170DE" w:rsidRDefault="002170DE">
      <w:pPr>
        <w:pStyle w:val="ConsPlusNormal"/>
        <w:ind w:firstLine="540"/>
        <w:jc w:val="both"/>
      </w:pPr>
    </w:p>
    <w:p w:rsidR="002170DE" w:rsidRDefault="002170DE">
      <w:pPr>
        <w:pStyle w:val="ConsPlusNormal"/>
        <w:jc w:val="right"/>
      </w:pPr>
      <w:r>
        <w:t>Министр</w:t>
      </w:r>
    </w:p>
    <w:p w:rsidR="002170DE" w:rsidRDefault="002170DE">
      <w:pPr>
        <w:pStyle w:val="ConsPlusNormal"/>
        <w:jc w:val="right"/>
      </w:pPr>
      <w:r>
        <w:t>М.С.ОРЕШКИН</w:t>
      </w:r>
    </w:p>
    <w:p w:rsidR="002170DE" w:rsidRDefault="002170DE">
      <w:pPr>
        <w:pStyle w:val="ConsPlusNormal"/>
        <w:ind w:firstLine="540"/>
        <w:jc w:val="both"/>
      </w:pPr>
    </w:p>
    <w:p w:rsidR="002170DE" w:rsidRDefault="002170DE">
      <w:pPr>
        <w:pStyle w:val="ConsPlusNormal"/>
        <w:ind w:firstLine="540"/>
        <w:jc w:val="both"/>
      </w:pPr>
    </w:p>
    <w:p w:rsidR="002170DE" w:rsidRDefault="002170DE">
      <w:pPr>
        <w:pStyle w:val="ConsPlusNormal"/>
        <w:ind w:firstLine="540"/>
        <w:jc w:val="both"/>
      </w:pPr>
    </w:p>
    <w:p w:rsidR="002170DE" w:rsidRDefault="002170DE">
      <w:pPr>
        <w:pStyle w:val="ConsPlusNormal"/>
        <w:ind w:firstLine="540"/>
        <w:jc w:val="both"/>
      </w:pPr>
    </w:p>
    <w:p w:rsidR="002170DE" w:rsidRDefault="002170DE">
      <w:pPr>
        <w:pStyle w:val="ConsPlusNormal"/>
        <w:ind w:firstLine="540"/>
        <w:jc w:val="both"/>
      </w:pPr>
    </w:p>
    <w:p w:rsidR="002170DE" w:rsidRDefault="002170DE">
      <w:pPr>
        <w:pStyle w:val="ConsPlusNormal"/>
        <w:jc w:val="right"/>
        <w:outlineLvl w:val="0"/>
      </w:pPr>
      <w:r>
        <w:t>Приложение</w:t>
      </w:r>
    </w:p>
    <w:p w:rsidR="002170DE" w:rsidRDefault="002170DE">
      <w:pPr>
        <w:pStyle w:val="ConsPlusNormal"/>
        <w:jc w:val="right"/>
      </w:pPr>
      <w:r>
        <w:t>к приказу Минэкономразвития России</w:t>
      </w:r>
    </w:p>
    <w:p w:rsidR="002170DE" w:rsidRDefault="002170DE">
      <w:pPr>
        <w:pStyle w:val="ConsPlusNormal"/>
        <w:jc w:val="right"/>
      </w:pPr>
      <w:r>
        <w:t>от 09.01.2018 N 7</w:t>
      </w:r>
    </w:p>
    <w:p w:rsidR="002170DE" w:rsidRDefault="002170DE">
      <w:pPr>
        <w:pStyle w:val="ConsPlusNormal"/>
        <w:jc w:val="right"/>
      </w:pPr>
    </w:p>
    <w:p w:rsidR="002170DE" w:rsidRDefault="002170DE">
      <w:pPr>
        <w:pStyle w:val="ConsPlusTitle"/>
        <w:jc w:val="center"/>
      </w:pPr>
      <w:bookmarkStart w:id="0" w:name="P31"/>
      <w:bookmarkEnd w:id="0"/>
      <w:r>
        <w:t>ИНДИКАТОРЫ</w:t>
      </w:r>
    </w:p>
    <w:p w:rsidR="002170DE" w:rsidRDefault="002170DE">
      <w:pPr>
        <w:pStyle w:val="ConsPlusTitle"/>
        <w:jc w:val="center"/>
      </w:pPr>
      <w:r>
        <w:t>РИСКА НАРУШЕНИЯ ОБЯЗАТЕЛЬНЫХ ТРЕБОВАНИЙ, ИСПОЛЬЗУЕМЫХ</w:t>
      </w:r>
    </w:p>
    <w:p w:rsidR="002170DE" w:rsidRDefault="002170DE">
      <w:pPr>
        <w:pStyle w:val="ConsPlusTitle"/>
        <w:jc w:val="center"/>
      </w:pPr>
      <w:r>
        <w:t>ДЛЯ ОПРЕДЕЛЕНИЯ НЕОБХОДИМОСТИ ПРОВЕДЕНИЯ ВНЕПЛАНОВЫХ</w:t>
      </w:r>
    </w:p>
    <w:p w:rsidR="002170DE" w:rsidRDefault="002170DE">
      <w:pPr>
        <w:pStyle w:val="ConsPlusTitle"/>
        <w:jc w:val="center"/>
      </w:pPr>
      <w:r>
        <w:t>ПРОВЕРОК ПРИ ОСУЩЕСТВЛЕНИИ ФЕДЕРАЛЬНОЙ СЛУЖБОЙ</w:t>
      </w:r>
    </w:p>
    <w:p w:rsidR="002170DE" w:rsidRDefault="002170DE">
      <w:pPr>
        <w:pStyle w:val="ConsPlusTitle"/>
        <w:jc w:val="center"/>
      </w:pPr>
      <w:r>
        <w:t>ГОСУДАРСТВЕННОЙ РЕГИСТРАЦИИ, КАДАСТРА И КАРТОГРАФИИ</w:t>
      </w:r>
    </w:p>
    <w:p w:rsidR="002170DE" w:rsidRDefault="002170DE">
      <w:pPr>
        <w:pStyle w:val="ConsPlusTitle"/>
        <w:jc w:val="center"/>
      </w:pPr>
      <w:r>
        <w:t>И ЕЕ ТЕРРИТОРИАЛЬНЫМИ ОРГАНАМИ ГОСУДАРСТВЕННОГО</w:t>
      </w:r>
    </w:p>
    <w:p w:rsidR="002170DE" w:rsidRDefault="002170DE">
      <w:pPr>
        <w:pStyle w:val="ConsPlusTitle"/>
        <w:jc w:val="center"/>
      </w:pPr>
      <w:r>
        <w:t>ЗЕМЕЛЬНОГО НАДЗОРА</w:t>
      </w:r>
    </w:p>
    <w:p w:rsidR="002170DE" w:rsidRDefault="002170DE">
      <w:pPr>
        <w:pStyle w:val="ConsPlusNormal"/>
        <w:jc w:val="center"/>
      </w:pPr>
    </w:p>
    <w:p w:rsidR="002170DE" w:rsidRDefault="002170DE">
      <w:pPr>
        <w:pStyle w:val="ConsPlusNormal"/>
        <w:ind w:firstLine="540"/>
        <w:jc w:val="both"/>
      </w:pPr>
      <w:r>
        <w:t>1. Несоответствие площади используемого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2170DE" w:rsidRDefault="002170DE">
      <w:pPr>
        <w:pStyle w:val="ConsPlusNormal"/>
        <w:spacing w:before="220"/>
        <w:ind w:firstLine="540"/>
        <w:jc w:val="both"/>
      </w:pPr>
      <w: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 марта 2016 г. N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 &lt;1&gt;.</w:t>
      </w:r>
    </w:p>
    <w:p w:rsidR="002170DE" w:rsidRDefault="002170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170DE" w:rsidRDefault="002170DE">
      <w:pPr>
        <w:pStyle w:val="ConsPlusNormal"/>
        <w:spacing w:before="220"/>
        <w:ind w:firstLine="540"/>
        <w:jc w:val="both"/>
      </w:pPr>
      <w:r>
        <w:t>&lt;1&gt; Зарегистрирован в Минюсте России 8 апреля 2016 г., регистрационный N 41712.</w:t>
      </w:r>
    </w:p>
    <w:p w:rsidR="002170DE" w:rsidRDefault="002170DE">
      <w:pPr>
        <w:pStyle w:val="ConsPlusNormal"/>
        <w:ind w:firstLine="540"/>
        <w:jc w:val="both"/>
      </w:pPr>
    </w:p>
    <w:p w:rsidR="002170DE" w:rsidRDefault="002170DE">
      <w:pPr>
        <w:pStyle w:val="ConsPlusNormal"/>
        <w:ind w:firstLine="540"/>
        <w:jc w:val="both"/>
      </w:pPr>
      <w:r>
        <w:t>3. 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2170DE" w:rsidRDefault="002170DE">
      <w:pPr>
        <w:pStyle w:val="ConsPlusNormal"/>
        <w:spacing w:before="220"/>
        <w:ind w:firstLine="540"/>
        <w:jc w:val="both"/>
      </w:pPr>
      <w: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2170DE" w:rsidRDefault="002170DE">
      <w:pPr>
        <w:pStyle w:val="ConsPlusNormal"/>
        <w:ind w:firstLine="540"/>
        <w:jc w:val="both"/>
      </w:pPr>
    </w:p>
    <w:p w:rsidR="002170DE" w:rsidRDefault="002170DE">
      <w:pPr>
        <w:pStyle w:val="ConsPlusNormal"/>
        <w:ind w:firstLine="540"/>
        <w:jc w:val="both"/>
      </w:pPr>
    </w:p>
    <w:p w:rsidR="002170DE" w:rsidRDefault="002170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DB4" w:rsidRDefault="00633DB4">
      <w:bookmarkStart w:id="1" w:name="_GoBack"/>
      <w:bookmarkEnd w:id="1"/>
    </w:p>
    <w:sectPr w:rsidR="00633DB4" w:rsidSect="00E9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DE"/>
    <w:rsid w:val="0000074B"/>
    <w:rsid w:val="00001DD4"/>
    <w:rsid w:val="0000210A"/>
    <w:rsid w:val="00002810"/>
    <w:rsid w:val="0000615B"/>
    <w:rsid w:val="000065BF"/>
    <w:rsid w:val="000071F1"/>
    <w:rsid w:val="000256A3"/>
    <w:rsid w:val="000256EC"/>
    <w:rsid w:val="00025EA7"/>
    <w:rsid w:val="0003008B"/>
    <w:rsid w:val="00033568"/>
    <w:rsid w:val="000337BA"/>
    <w:rsid w:val="000360C6"/>
    <w:rsid w:val="000504A0"/>
    <w:rsid w:val="00051E67"/>
    <w:rsid w:val="00052BF9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85C64"/>
    <w:rsid w:val="00097CCD"/>
    <w:rsid w:val="000A154F"/>
    <w:rsid w:val="000A2BC9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E4902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3147B"/>
    <w:rsid w:val="00133CD9"/>
    <w:rsid w:val="001421E4"/>
    <w:rsid w:val="00143B68"/>
    <w:rsid w:val="001444CD"/>
    <w:rsid w:val="00156011"/>
    <w:rsid w:val="00160D4C"/>
    <w:rsid w:val="0016107D"/>
    <w:rsid w:val="001670C5"/>
    <w:rsid w:val="00170BEE"/>
    <w:rsid w:val="00171BD4"/>
    <w:rsid w:val="001766DC"/>
    <w:rsid w:val="001815EA"/>
    <w:rsid w:val="00185229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2BFE"/>
    <w:rsid w:val="00214511"/>
    <w:rsid w:val="00214F6A"/>
    <w:rsid w:val="002164FB"/>
    <w:rsid w:val="002170DE"/>
    <w:rsid w:val="00230E13"/>
    <w:rsid w:val="002376EA"/>
    <w:rsid w:val="00237DAB"/>
    <w:rsid w:val="002416B3"/>
    <w:rsid w:val="0024280D"/>
    <w:rsid w:val="00243AA5"/>
    <w:rsid w:val="00251149"/>
    <w:rsid w:val="002624A9"/>
    <w:rsid w:val="0026474A"/>
    <w:rsid w:val="002650E7"/>
    <w:rsid w:val="00271B32"/>
    <w:rsid w:val="00271D37"/>
    <w:rsid w:val="00273CB8"/>
    <w:rsid w:val="00274B5E"/>
    <w:rsid w:val="00280E8A"/>
    <w:rsid w:val="00282B35"/>
    <w:rsid w:val="002852FD"/>
    <w:rsid w:val="00286A89"/>
    <w:rsid w:val="00297268"/>
    <w:rsid w:val="002B20CE"/>
    <w:rsid w:val="002B6C1B"/>
    <w:rsid w:val="002C1B78"/>
    <w:rsid w:val="002C4D14"/>
    <w:rsid w:val="002D6F0B"/>
    <w:rsid w:val="002E3C00"/>
    <w:rsid w:val="002E4D49"/>
    <w:rsid w:val="002E6551"/>
    <w:rsid w:val="002F4775"/>
    <w:rsid w:val="002F4F39"/>
    <w:rsid w:val="002F53BD"/>
    <w:rsid w:val="003020FF"/>
    <w:rsid w:val="003148C8"/>
    <w:rsid w:val="00316A55"/>
    <w:rsid w:val="003202CC"/>
    <w:rsid w:val="00322CA8"/>
    <w:rsid w:val="00324771"/>
    <w:rsid w:val="0033534E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601D"/>
    <w:rsid w:val="003C0016"/>
    <w:rsid w:val="003C1C64"/>
    <w:rsid w:val="003C22FD"/>
    <w:rsid w:val="003D01A4"/>
    <w:rsid w:val="003D3B6F"/>
    <w:rsid w:val="003D63FE"/>
    <w:rsid w:val="003E1D00"/>
    <w:rsid w:val="003E1D9A"/>
    <w:rsid w:val="003E2754"/>
    <w:rsid w:val="003E71E2"/>
    <w:rsid w:val="003F2251"/>
    <w:rsid w:val="003F2325"/>
    <w:rsid w:val="003F2812"/>
    <w:rsid w:val="003F73B9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57DBA"/>
    <w:rsid w:val="00461E5B"/>
    <w:rsid w:val="00472A92"/>
    <w:rsid w:val="00472D8F"/>
    <w:rsid w:val="004747CF"/>
    <w:rsid w:val="00477D82"/>
    <w:rsid w:val="0048180F"/>
    <w:rsid w:val="00482E8C"/>
    <w:rsid w:val="00483E46"/>
    <w:rsid w:val="004859D2"/>
    <w:rsid w:val="00487B0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0106"/>
    <w:rsid w:val="00507DCB"/>
    <w:rsid w:val="00510CAC"/>
    <w:rsid w:val="005138A4"/>
    <w:rsid w:val="00515D6F"/>
    <w:rsid w:val="00516131"/>
    <w:rsid w:val="00520007"/>
    <w:rsid w:val="0052272B"/>
    <w:rsid w:val="00524B38"/>
    <w:rsid w:val="0052763E"/>
    <w:rsid w:val="005558FF"/>
    <w:rsid w:val="00555F79"/>
    <w:rsid w:val="00561C8A"/>
    <w:rsid w:val="00561E94"/>
    <w:rsid w:val="005620C9"/>
    <w:rsid w:val="00566C7E"/>
    <w:rsid w:val="00574562"/>
    <w:rsid w:val="00574AAA"/>
    <w:rsid w:val="00576425"/>
    <w:rsid w:val="005846EB"/>
    <w:rsid w:val="00591B5A"/>
    <w:rsid w:val="00597FE7"/>
    <w:rsid w:val="005A0C59"/>
    <w:rsid w:val="005A6321"/>
    <w:rsid w:val="005B1555"/>
    <w:rsid w:val="005B32F9"/>
    <w:rsid w:val="005B33EA"/>
    <w:rsid w:val="005B4ABC"/>
    <w:rsid w:val="005B64AD"/>
    <w:rsid w:val="005C03E9"/>
    <w:rsid w:val="005C0C68"/>
    <w:rsid w:val="005C19AA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7EB1"/>
    <w:rsid w:val="00652993"/>
    <w:rsid w:val="00653E71"/>
    <w:rsid w:val="00662840"/>
    <w:rsid w:val="00664029"/>
    <w:rsid w:val="00675DE1"/>
    <w:rsid w:val="00680171"/>
    <w:rsid w:val="00680708"/>
    <w:rsid w:val="0068101C"/>
    <w:rsid w:val="00685712"/>
    <w:rsid w:val="006A4F27"/>
    <w:rsid w:val="006A758D"/>
    <w:rsid w:val="006B59B3"/>
    <w:rsid w:val="006B6C9C"/>
    <w:rsid w:val="006C3238"/>
    <w:rsid w:val="006C64ED"/>
    <w:rsid w:val="006D3099"/>
    <w:rsid w:val="006D78C7"/>
    <w:rsid w:val="006E0ED1"/>
    <w:rsid w:val="006F09E4"/>
    <w:rsid w:val="006F1E19"/>
    <w:rsid w:val="006F388E"/>
    <w:rsid w:val="0070480F"/>
    <w:rsid w:val="0071313E"/>
    <w:rsid w:val="00722ACF"/>
    <w:rsid w:val="00723FFA"/>
    <w:rsid w:val="0072486A"/>
    <w:rsid w:val="00726AD2"/>
    <w:rsid w:val="0072740F"/>
    <w:rsid w:val="00730390"/>
    <w:rsid w:val="00740619"/>
    <w:rsid w:val="0074080C"/>
    <w:rsid w:val="00740E0E"/>
    <w:rsid w:val="007468DB"/>
    <w:rsid w:val="007535ED"/>
    <w:rsid w:val="007541B8"/>
    <w:rsid w:val="00755E3E"/>
    <w:rsid w:val="00760222"/>
    <w:rsid w:val="00761E3B"/>
    <w:rsid w:val="0076221F"/>
    <w:rsid w:val="00762782"/>
    <w:rsid w:val="00762BE8"/>
    <w:rsid w:val="0077172B"/>
    <w:rsid w:val="0077232A"/>
    <w:rsid w:val="007731ED"/>
    <w:rsid w:val="007779B0"/>
    <w:rsid w:val="00780632"/>
    <w:rsid w:val="007819A9"/>
    <w:rsid w:val="00790E04"/>
    <w:rsid w:val="0079110E"/>
    <w:rsid w:val="00791C7E"/>
    <w:rsid w:val="007945F6"/>
    <w:rsid w:val="00797033"/>
    <w:rsid w:val="007A0258"/>
    <w:rsid w:val="007B40FC"/>
    <w:rsid w:val="007C076E"/>
    <w:rsid w:val="007C0A2B"/>
    <w:rsid w:val="007D439B"/>
    <w:rsid w:val="007D6507"/>
    <w:rsid w:val="007D665E"/>
    <w:rsid w:val="007D755B"/>
    <w:rsid w:val="007E6445"/>
    <w:rsid w:val="007E766D"/>
    <w:rsid w:val="007F09ED"/>
    <w:rsid w:val="007F34E8"/>
    <w:rsid w:val="007F57B2"/>
    <w:rsid w:val="007F7247"/>
    <w:rsid w:val="007F758A"/>
    <w:rsid w:val="008018A0"/>
    <w:rsid w:val="00801975"/>
    <w:rsid w:val="00801C06"/>
    <w:rsid w:val="00803AE4"/>
    <w:rsid w:val="00820C69"/>
    <w:rsid w:val="00824BE3"/>
    <w:rsid w:val="00826131"/>
    <w:rsid w:val="00827C61"/>
    <w:rsid w:val="00832BFE"/>
    <w:rsid w:val="0084157E"/>
    <w:rsid w:val="008520BC"/>
    <w:rsid w:val="008576F5"/>
    <w:rsid w:val="00857FBA"/>
    <w:rsid w:val="008701D8"/>
    <w:rsid w:val="00872DB6"/>
    <w:rsid w:val="00872F10"/>
    <w:rsid w:val="008774F2"/>
    <w:rsid w:val="00877975"/>
    <w:rsid w:val="00880931"/>
    <w:rsid w:val="008919A3"/>
    <w:rsid w:val="0089239E"/>
    <w:rsid w:val="00895FCE"/>
    <w:rsid w:val="008A49C5"/>
    <w:rsid w:val="008A5BA4"/>
    <w:rsid w:val="008B1733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8F64F7"/>
    <w:rsid w:val="00910773"/>
    <w:rsid w:val="00916638"/>
    <w:rsid w:val="009210AE"/>
    <w:rsid w:val="009233F6"/>
    <w:rsid w:val="0092363D"/>
    <w:rsid w:val="00926308"/>
    <w:rsid w:val="00930988"/>
    <w:rsid w:val="009441E9"/>
    <w:rsid w:val="009448ED"/>
    <w:rsid w:val="00944A16"/>
    <w:rsid w:val="009469D3"/>
    <w:rsid w:val="00956CC7"/>
    <w:rsid w:val="00963D53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A5DE9"/>
    <w:rsid w:val="009C0258"/>
    <w:rsid w:val="009D12D4"/>
    <w:rsid w:val="009D356D"/>
    <w:rsid w:val="009D54B0"/>
    <w:rsid w:val="009D6E77"/>
    <w:rsid w:val="009F3713"/>
    <w:rsid w:val="009F5172"/>
    <w:rsid w:val="00A16B30"/>
    <w:rsid w:val="00A2078F"/>
    <w:rsid w:val="00A21622"/>
    <w:rsid w:val="00A22E9C"/>
    <w:rsid w:val="00A24E98"/>
    <w:rsid w:val="00A26017"/>
    <w:rsid w:val="00A31868"/>
    <w:rsid w:val="00A36AFD"/>
    <w:rsid w:val="00A44135"/>
    <w:rsid w:val="00A46DE6"/>
    <w:rsid w:val="00A52FE0"/>
    <w:rsid w:val="00A62D36"/>
    <w:rsid w:val="00A63931"/>
    <w:rsid w:val="00A6489B"/>
    <w:rsid w:val="00A66C87"/>
    <w:rsid w:val="00A706AB"/>
    <w:rsid w:val="00A7701C"/>
    <w:rsid w:val="00A778EF"/>
    <w:rsid w:val="00A8690E"/>
    <w:rsid w:val="00A95687"/>
    <w:rsid w:val="00AA1E59"/>
    <w:rsid w:val="00AA6E39"/>
    <w:rsid w:val="00AC395B"/>
    <w:rsid w:val="00AC492D"/>
    <w:rsid w:val="00AC70C4"/>
    <w:rsid w:val="00AD46DA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64AF"/>
    <w:rsid w:val="00B22753"/>
    <w:rsid w:val="00B231EA"/>
    <w:rsid w:val="00B405EC"/>
    <w:rsid w:val="00B40CFF"/>
    <w:rsid w:val="00B428ED"/>
    <w:rsid w:val="00B43901"/>
    <w:rsid w:val="00B44D30"/>
    <w:rsid w:val="00B50CBE"/>
    <w:rsid w:val="00B61025"/>
    <w:rsid w:val="00B6436D"/>
    <w:rsid w:val="00B67577"/>
    <w:rsid w:val="00B70297"/>
    <w:rsid w:val="00B705E2"/>
    <w:rsid w:val="00B734AE"/>
    <w:rsid w:val="00B734DC"/>
    <w:rsid w:val="00B8064C"/>
    <w:rsid w:val="00B82AD9"/>
    <w:rsid w:val="00B90B6F"/>
    <w:rsid w:val="00B96C09"/>
    <w:rsid w:val="00BA2ED2"/>
    <w:rsid w:val="00BA7465"/>
    <w:rsid w:val="00BB2DF4"/>
    <w:rsid w:val="00BB77DE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4FA"/>
    <w:rsid w:val="00C22CE0"/>
    <w:rsid w:val="00C31B12"/>
    <w:rsid w:val="00C33B01"/>
    <w:rsid w:val="00C375CD"/>
    <w:rsid w:val="00C404CE"/>
    <w:rsid w:val="00C414DF"/>
    <w:rsid w:val="00C41876"/>
    <w:rsid w:val="00C50444"/>
    <w:rsid w:val="00C55539"/>
    <w:rsid w:val="00C6540B"/>
    <w:rsid w:val="00C66DF9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CF5A06"/>
    <w:rsid w:val="00D005CD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46A68"/>
    <w:rsid w:val="00D62F29"/>
    <w:rsid w:val="00D63238"/>
    <w:rsid w:val="00D71EF8"/>
    <w:rsid w:val="00D83860"/>
    <w:rsid w:val="00D83B3F"/>
    <w:rsid w:val="00D877F7"/>
    <w:rsid w:val="00D93D35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E6787"/>
    <w:rsid w:val="00DF1B69"/>
    <w:rsid w:val="00DF33E4"/>
    <w:rsid w:val="00DF720B"/>
    <w:rsid w:val="00DF79DC"/>
    <w:rsid w:val="00E06BE0"/>
    <w:rsid w:val="00E209A0"/>
    <w:rsid w:val="00E20D06"/>
    <w:rsid w:val="00E27064"/>
    <w:rsid w:val="00E304B0"/>
    <w:rsid w:val="00E306FA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33A4"/>
    <w:rsid w:val="00E83F3A"/>
    <w:rsid w:val="00E92103"/>
    <w:rsid w:val="00E960B7"/>
    <w:rsid w:val="00EA44C0"/>
    <w:rsid w:val="00EA6988"/>
    <w:rsid w:val="00EB1578"/>
    <w:rsid w:val="00EB354A"/>
    <w:rsid w:val="00EB3919"/>
    <w:rsid w:val="00ED3351"/>
    <w:rsid w:val="00ED7244"/>
    <w:rsid w:val="00EE28DF"/>
    <w:rsid w:val="00EE5E58"/>
    <w:rsid w:val="00EF715D"/>
    <w:rsid w:val="00F07278"/>
    <w:rsid w:val="00F126E7"/>
    <w:rsid w:val="00F20CB9"/>
    <w:rsid w:val="00F31A86"/>
    <w:rsid w:val="00F44D7E"/>
    <w:rsid w:val="00F44DEC"/>
    <w:rsid w:val="00F56356"/>
    <w:rsid w:val="00F56584"/>
    <w:rsid w:val="00F60B73"/>
    <w:rsid w:val="00F61661"/>
    <w:rsid w:val="00F64586"/>
    <w:rsid w:val="00F64ED7"/>
    <w:rsid w:val="00F721E2"/>
    <w:rsid w:val="00F83D2E"/>
    <w:rsid w:val="00F84AA3"/>
    <w:rsid w:val="00F84E93"/>
    <w:rsid w:val="00F857F6"/>
    <w:rsid w:val="00F8728F"/>
    <w:rsid w:val="00F9029A"/>
    <w:rsid w:val="00F951C6"/>
    <w:rsid w:val="00FB00BF"/>
    <w:rsid w:val="00FB23F1"/>
    <w:rsid w:val="00FB34B6"/>
    <w:rsid w:val="00FD2611"/>
    <w:rsid w:val="00FE18B3"/>
    <w:rsid w:val="00FE2F1F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5E88-B7E5-4853-93E4-6DA1344C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0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EB5ACECCF799F902F7B71AB906112642E9BB75BEA87F7E57F438978139EF5F705B04611CF0867CAB7F252E551f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AEB5ACECCF799F902F7B71AB906112642892BB53E787F7E57F438978139EF5E505E84810C442368AFCFD50E70B5F8AD709F2FD5Cf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EB5ACECCF799F902F7B71AB906112652C91B756ED87F7E57F438978139EF5E505E84A13CF1667C8A2A403A340528CC915F2FBD3FBA07A5AfCJ" TargetMode="External"/><Relationship Id="rId5" Type="http://schemas.openxmlformats.org/officeDocument/2006/relationships/hyperlink" Target="consultantplus://offline/ref=D5AEB5ACECCF799F902F7B71AB906112642890B150EB87F7E57F438978139EF5E505E8491BCE1D339FEDA55FE515418ECD15F0FFCF5Ff8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Пахомов Алексей Викторович</cp:lastModifiedBy>
  <cp:revision>1</cp:revision>
  <dcterms:created xsi:type="dcterms:W3CDTF">2021-04-20T09:31:00Z</dcterms:created>
  <dcterms:modified xsi:type="dcterms:W3CDTF">2021-04-20T09:32:00Z</dcterms:modified>
</cp:coreProperties>
</file>